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FBFEE" w14:textId="77777777" w:rsidR="00604389" w:rsidRPr="00D46C66" w:rsidRDefault="00933F9F" w:rsidP="00F54572">
      <w:pPr>
        <w:pageBreakBefore/>
        <w:spacing w:line="276" w:lineRule="auto"/>
        <w:jc w:val="center"/>
        <w:rPr>
          <w:rFonts w:ascii="Times New Roman" w:hAnsi="Times New Roman" w:cs="Times New Roman"/>
          <w:color w:val="auto"/>
          <w:lang w:val="tr-TR"/>
        </w:rPr>
      </w:pPr>
      <w:r w:rsidRPr="00D46C66">
        <w:rPr>
          <w:rFonts w:ascii="Times New Roman" w:hAnsi="Times New Roman" w:cs="Times New Roman"/>
          <w:b/>
          <w:bCs/>
          <w:color w:val="auto"/>
          <w:lang w:val="tr-TR"/>
        </w:rPr>
        <w:t xml:space="preserve">GİZLİLİK </w:t>
      </w:r>
      <w:r w:rsidR="003E3A11" w:rsidRPr="00D46C66">
        <w:rPr>
          <w:rFonts w:ascii="Times New Roman" w:hAnsi="Times New Roman" w:cs="Times New Roman"/>
          <w:b/>
          <w:bCs/>
          <w:color w:val="auto"/>
          <w:lang w:val="tr-TR"/>
        </w:rPr>
        <w:t xml:space="preserve">TAAHHÜTNAMESİ </w:t>
      </w:r>
    </w:p>
    <w:p w14:paraId="2DC2E3EE" w14:textId="77777777" w:rsidR="00604389" w:rsidRPr="00D46C66" w:rsidRDefault="00604389" w:rsidP="00F54572">
      <w:pPr>
        <w:pStyle w:val="KonuBal"/>
        <w:spacing w:line="276" w:lineRule="auto"/>
        <w:jc w:val="both"/>
        <w:rPr>
          <w:rFonts w:eastAsia="Arial"/>
          <w:b w:val="0"/>
          <w:bCs w:val="0"/>
          <w:color w:val="auto"/>
          <w:spacing w:val="-1"/>
          <w:szCs w:val="24"/>
          <w:lang w:val="tr-TR"/>
        </w:rPr>
      </w:pPr>
    </w:p>
    <w:p w14:paraId="28AEEC77" w14:textId="43E6ACF8" w:rsidR="00D97CE9" w:rsidRPr="00D46C66" w:rsidRDefault="00BC5605" w:rsidP="00F54572">
      <w:pPr>
        <w:spacing w:line="276" w:lineRule="auto"/>
        <w:ind w:left="709"/>
        <w:jc w:val="both"/>
        <w:rPr>
          <w:rFonts w:ascii="Times New Roman" w:eastAsia="Arial" w:hAnsi="Times New Roman" w:cs="Times New Roman"/>
          <w:color w:val="auto"/>
          <w:spacing w:val="-1"/>
          <w:lang w:val="tr-TR"/>
        </w:rPr>
      </w:pPr>
      <w:r w:rsidRPr="00D46C66">
        <w:rPr>
          <w:rFonts w:ascii="Times New Roman" w:eastAsia="Arial" w:hAnsi="Times New Roman" w:cs="Times New Roman"/>
          <w:color w:val="auto"/>
          <w:spacing w:val="-1"/>
          <w:lang w:val="tr-TR"/>
        </w:rPr>
        <w:tab/>
      </w:r>
      <w:r w:rsidR="00933F9F" w:rsidRPr="00D46C66">
        <w:rPr>
          <w:rFonts w:ascii="Times New Roman" w:eastAsia="Arial" w:hAnsi="Times New Roman" w:cs="Times New Roman"/>
          <w:color w:val="auto"/>
          <w:spacing w:val="-1"/>
          <w:lang w:val="tr-TR"/>
        </w:rPr>
        <w:t xml:space="preserve">İşbu </w:t>
      </w:r>
      <w:r w:rsidR="00986E77" w:rsidRPr="00D46C66">
        <w:rPr>
          <w:rFonts w:ascii="Times New Roman" w:eastAsia="Arial" w:hAnsi="Times New Roman" w:cs="Times New Roman"/>
          <w:color w:val="auto"/>
          <w:spacing w:val="-1"/>
          <w:lang w:val="tr-TR"/>
        </w:rPr>
        <w:t>G</w:t>
      </w:r>
      <w:r w:rsidR="00933F9F" w:rsidRPr="00D46C66">
        <w:rPr>
          <w:rFonts w:ascii="Times New Roman" w:eastAsia="Arial" w:hAnsi="Times New Roman" w:cs="Times New Roman"/>
          <w:color w:val="auto"/>
          <w:spacing w:val="-1"/>
          <w:lang w:val="tr-TR"/>
        </w:rPr>
        <w:t xml:space="preserve">izlilik </w:t>
      </w:r>
      <w:r w:rsidR="00986E77" w:rsidRPr="00D46C66">
        <w:rPr>
          <w:rFonts w:ascii="Times New Roman" w:eastAsia="Arial" w:hAnsi="Times New Roman" w:cs="Times New Roman"/>
          <w:color w:val="auto"/>
          <w:spacing w:val="-1"/>
          <w:lang w:val="tr-TR"/>
        </w:rPr>
        <w:t>Taahhütnamesi</w:t>
      </w:r>
      <w:r w:rsidR="00933F9F" w:rsidRPr="00D46C66">
        <w:rPr>
          <w:rFonts w:ascii="Times New Roman" w:eastAsia="Arial" w:hAnsi="Times New Roman" w:cs="Times New Roman"/>
          <w:color w:val="auto"/>
          <w:spacing w:val="-1"/>
          <w:lang w:val="tr-TR"/>
        </w:rPr>
        <w:t xml:space="preserve"> </w:t>
      </w:r>
      <w:r w:rsidR="00736BD6" w:rsidRPr="00D46C66">
        <w:rPr>
          <w:rFonts w:ascii="Times New Roman" w:eastAsia="Arial" w:hAnsi="Times New Roman" w:cs="Times New Roman"/>
          <w:color w:val="auto"/>
          <w:spacing w:val="-1"/>
          <w:lang w:val="tr-TR"/>
        </w:rPr>
        <w:t>…</w:t>
      </w:r>
      <w:r w:rsidR="00986E77" w:rsidRPr="00D46C66">
        <w:rPr>
          <w:rFonts w:ascii="Times New Roman" w:eastAsia="Arial" w:hAnsi="Times New Roman" w:cs="Times New Roman"/>
          <w:color w:val="auto"/>
          <w:spacing w:val="-1"/>
          <w:lang w:val="tr-TR"/>
        </w:rPr>
        <w:t>/</w:t>
      </w:r>
      <w:r w:rsidR="00736BD6" w:rsidRPr="00D46C66">
        <w:rPr>
          <w:rFonts w:ascii="Times New Roman" w:eastAsia="Arial" w:hAnsi="Times New Roman" w:cs="Times New Roman"/>
          <w:color w:val="auto"/>
          <w:spacing w:val="-1"/>
          <w:lang w:val="tr-TR"/>
        </w:rPr>
        <w:t>…</w:t>
      </w:r>
      <w:r w:rsidR="00986E77" w:rsidRPr="00D46C66">
        <w:rPr>
          <w:rFonts w:ascii="Times New Roman" w:eastAsia="Arial" w:hAnsi="Times New Roman" w:cs="Times New Roman"/>
          <w:color w:val="auto"/>
          <w:spacing w:val="-1"/>
          <w:lang w:val="tr-TR"/>
        </w:rPr>
        <w:t>/</w:t>
      </w:r>
      <w:r w:rsidR="00736BD6" w:rsidRPr="00D46C66">
        <w:rPr>
          <w:rFonts w:ascii="Times New Roman" w:eastAsia="Arial" w:hAnsi="Times New Roman" w:cs="Times New Roman"/>
          <w:color w:val="auto"/>
          <w:spacing w:val="-1"/>
          <w:lang w:val="tr-TR"/>
        </w:rPr>
        <w:t>…</w:t>
      </w:r>
      <w:r w:rsidR="00986E77" w:rsidRPr="00D46C66">
        <w:rPr>
          <w:rFonts w:ascii="Times New Roman" w:eastAsia="Arial" w:hAnsi="Times New Roman" w:cs="Times New Roman"/>
          <w:color w:val="auto"/>
          <w:spacing w:val="-1"/>
          <w:lang w:val="tr-TR"/>
        </w:rPr>
        <w:t xml:space="preserve"> </w:t>
      </w:r>
      <w:r w:rsidR="00A03A9B" w:rsidRPr="00D46C66">
        <w:rPr>
          <w:rFonts w:ascii="Times New Roman" w:eastAsia="Arial" w:hAnsi="Times New Roman" w:cs="Times New Roman"/>
          <w:color w:val="auto"/>
          <w:spacing w:val="-1"/>
          <w:lang w:val="tr-TR"/>
        </w:rPr>
        <w:t xml:space="preserve">tarihinde </w:t>
      </w:r>
      <w:r w:rsidR="00D25410">
        <w:rPr>
          <w:rFonts w:ascii="Times New Roman" w:eastAsia="Arial" w:hAnsi="Times New Roman" w:cs="Times New Roman"/>
          <w:b/>
          <w:color w:val="auto"/>
          <w:spacing w:val="-1"/>
          <w:lang w:val="tr-TR"/>
        </w:rPr>
        <w:t>Gebze Teknik Üniversitesi</w:t>
      </w:r>
      <w:r w:rsidR="00D97CE9" w:rsidRPr="00D46C66">
        <w:rPr>
          <w:rFonts w:ascii="Times New Roman" w:eastAsia="Arial" w:hAnsi="Times New Roman" w:cs="Times New Roman"/>
          <w:b/>
          <w:color w:val="auto"/>
          <w:spacing w:val="-1"/>
          <w:lang w:val="tr-TR"/>
        </w:rPr>
        <w:t xml:space="preserve"> </w:t>
      </w:r>
      <w:r w:rsidR="00986E77" w:rsidRPr="00D46C66">
        <w:rPr>
          <w:rFonts w:ascii="Times New Roman" w:eastAsia="Arial" w:hAnsi="Times New Roman" w:cs="Times New Roman"/>
          <w:color w:val="auto"/>
          <w:spacing w:val="-1"/>
          <w:lang w:val="tr-TR"/>
        </w:rPr>
        <w:t xml:space="preserve">ile </w:t>
      </w:r>
      <w:proofErr w:type="gramStart"/>
      <w:r w:rsidR="00D25410">
        <w:rPr>
          <w:rFonts w:ascii="Times New Roman" w:eastAsia="Arial" w:hAnsi="Times New Roman" w:cs="Times New Roman"/>
          <w:i/>
          <w:color w:val="auto"/>
          <w:spacing w:val="-1"/>
          <w:lang w:val="tr-TR"/>
        </w:rPr>
        <w:t>………………….</w:t>
      </w:r>
      <w:proofErr w:type="gramEnd"/>
      <w:r w:rsidR="00986E77" w:rsidRPr="00D46C66">
        <w:rPr>
          <w:rFonts w:ascii="Times New Roman" w:eastAsia="Arial" w:hAnsi="Times New Roman" w:cs="Times New Roman"/>
          <w:color w:val="auto"/>
          <w:spacing w:val="-1"/>
          <w:lang w:val="tr-TR"/>
        </w:rPr>
        <w:t xml:space="preserve"> </w:t>
      </w:r>
      <w:r w:rsidR="007A3FD4" w:rsidRPr="00D46C66">
        <w:rPr>
          <w:rFonts w:ascii="Times New Roman" w:eastAsia="Arial" w:hAnsi="Times New Roman" w:cs="Times New Roman"/>
          <w:color w:val="auto"/>
          <w:spacing w:val="-1"/>
          <w:lang w:val="tr-TR"/>
        </w:rPr>
        <w:t xml:space="preserve">(“Çalışan”) </w:t>
      </w:r>
      <w:r w:rsidR="00986E77" w:rsidRPr="00D46C66">
        <w:rPr>
          <w:rFonts w:ascii="Times New Roman" w:eastAsia="Arial" w:hAnsi="Times New Roman" w:cs="Times New Roman"/>
          <w:color w:val="auto"/>
          <w:spacing w:val="-1"/>
          <w:lang w:val="tr-TR"/>
        </w:rPr>
        <w:t>arasında akdedilmiş olan İş Sö</w:t>
      </w:r>
      <w:r w:rsidR="00A03A9B" w:rsidRPr="00D46C66">
        <w:rPr>
          <w:rFonts w:ascii="Times New Roman" w:eastAsia="Arial" w:hAnsi="Times New Roman" w:cs="Times New Roman"/>
          <w:color w:val="auto"/>
          <w:spacing w:val="-1"/>
          <w:lang w:val="tr-TR"/>
        </w:rPr>
        <w:t>zleşmesinin ayrılmaz bir parçasıdır</w:t>
      </w:r>
      <w:r w:rsidR="00933F9F" w:rsidRPr="00D46C66">
        <w:rPr>
          <w:rFonts w:ascii="Times New Roman" w:eastAsia="Arial" w:hAnsi="Times New Roman" w:cs="Times New Roman"/>
          <w:color w:val="auto"/>
          <w:spacing w:val="-1"/>
          <w:lang w:val="tr-TR"/>
        </w:rPr>
        <w:t>.</w:t>
      </w:r>
    </w:p>
    <w:p w14:paraId="59B26440" w14:textId="77777777" w:rsidR="000423FE" w:rsidRPr="00D46C66" w:rsidRDefault="000423FE" w:rsidP="00F54572">
      <w:pPr>
        <w:spacing w:line="276" w:lineRule="auto"/>
        <w:ind w:left="709"/>
        <w:jc w:val="both"/>
        <w:rPr>
          <w:rFonts w:ascii="Times New Roman" w:eastAsia="Arial" w:hAnsi="Times New Roman" w:cs="Times New Roman"/>
          <w:color w:val="auto"/>
          <w:spacing w:val="-1"/>
          <w:lang w:val="tr-TR"/>
        </w:rPr>
      </w:pPr>
    </w:p>
    <w:p w14:paraId="2BBCCEFB" w14:textId="14245BF5" w:rsidR="000423FE" w:rsidRPr="00D46C66" w:rsidRDefault="000423FE" w:rsidP="00F54572">
      <w:pPr>
        <w:spacing w:line="276" w:lineRule="auto"/>
        <w:ind w:left="709"/>
        <w:jc w:val="both"/>
        <w:rPr>
          <w:rFonts w:ascii="Times New Roman" w:eastAsia="Arial" w:hAnsi="Times New Roman" w:cs="Times New Roman"/>
          <w:color w:val="auto"/>
          <w:spacing w:val="-1"/>
          <w:lang w:val="tr-TR"/>
        </w:rPr>
      </w:pPr>
      <w:r w:rsidRPr="00D46C66">
        <w:rPr>
          <w:rFonts w:ascii="Times New Roman" w:eastAsia="Arial" w:hAnsi="Times New Roman" w:cs="Times New Roman"/>
          <w:color w:val="auto"/>
          <w:spacing w:val="-1"/>
          <w:lang w:val="tr-TR"/>
        </w:rPr>
        <w:t>Çalışan</w:t>
      </w:r>
      <w:r w:rsidRPr="00D46C66" w:rsidDel="00EE784E">
        <w:rPr>
          <w:rFonts w:ascii="Times New Roman" w:eastAsia="Arial" w:hAnsi="Times New Roman" w:cs="Times New Roman"/>
          <w:color w:val="auto"/>
          <w:spacing w:val="-1"/>
          <w:lang w:val="tr-TR"/>
        </w:rPr>
        <w:t xml:space="preserve">, </w:t>
      </w:r>
      <w:r w:rsidR="005C7127">
        <w:rPr>
          <w:rFonts w:ascii="Times New Roman" w:eastAsia="Arial" w:hAnsi="Times New Roman" w:cs="Times New Roman"/>
          <w:color w:val="auto"/>
          <w:spacing w:val="-1"/>
          <w:lang w:val="tr-TR"/>
        </w:rPr>
        <w:t>Gebze Teknik Üniversitesi</w:t>
      </w:r>
      <w:r w:rsidR="005E3E90">
        <w:rPr>
          <w:rFonts w:ascii="Times New Roman" w:eastAsia="Arial" w:hAnsi="Times New Roman" w:cs="Times New Roman"/>
          <w:color w:val="auto"/>
          <w:spacing w:val="-1"/>
          <w:lang w:val="tr-TR"/>
        </w:rPr>
        <w:t xml:space="preserve"> </w:t>
      </w:r>
      <w:r w:rsidRPr="00D46C66">
        <w:rPr>
          <w:rFonts w:ascii="Times New Roman" w:eastAsia="Arial" w:hAnsi="Times New Roman" w:cs="Times New Roman"/>
          <w:color w:val="auto"/>
          <w:spacing w:val="-1"/>
          <w:lang w:val="tr-TR"/>
        </w:rPr>
        <w:t>ile arasındaki iş sözleşmesinin ifası sırasında Gizli Veriye erişmesi halinde işbu taahhütname hükümlerine uygun hareket edeceğini ve Gizli Verilerin</w:t>
      </w:r>
      <w:r w:rsidRPr="00D46C66" w:rsidDel="00EE784E">
        <w:rPr>
          <w:rFonts w:ascii="Times New Roman" w:eastAsia="Arial" w:hAnsi="Times New Roman" w:cs="Times New Roman"/>
          <w:color w:val="auto"/>
          <w:spacing w:val="-1"/>
          <w:lang w:val="tr-TR"/>
        </w:rPr>
        <w:t xml:space="preserve"> güvenliğini sağlamak amacıyla gerekli tüm önlemleri alacağını taahhüt eder.</w:t>
      </w:r>
    </w:p>
    <w:p w14:paraId="055D43F6" w14:textId="77777777" w:rsidR="00A03A9B" w:rsidRPr="00D46C66" w:rsidRDefault="00A03A9B" w:rsidP="00F54572">
      <w:pPr>
        <w:spacing w:line="276" w:lineRule="auto"/>
        <w:jc w:val="both"/>
        <w:rPr>
          <w:rFonts w:ascii="Times New Roman" w:eastAsia="Arial" w:hAnsi="Times New Roman" w:cs="Times New Roman"/>
          <w:color w:val="auto"/>
          <w:spacing w:val="-1"/>
          <w:lang w:val="tr-TR"/>
        </w:rPr>
      </w:pPr>
    </w:p>
    <w:p w14:paraId="6604E07F" w14:textId="65A0635B" w:rsidR="0015103E" w:rsidRPr="00D46C66" w:rsidRDefault="00BC5605" w:rsidP="00F54572">
      <w:pPr>
        <w:spacing w:line="276" w:lineRule="auto"/>
        <w:ind w:left="709"/>
        <w:jc w:val="both"/>
        <w:rPr>
          <w:rFonts w:ascii="Times New Roman" w:eastAsia="Arial" w:hAnsi="Times New Roman" w:cs="Times New Roman"/>
          <w:color w:val="auto"/>
          <w:spacing w:val="-1"/>
          <w:lang w:val="tr-TR"/>
        </w:rPr>
      </w:pPr>
      <w:r w:rsidRPr="00D46C66">
        <w:rPr>
          <w:rFonts w:ascii="Times New Roman" w:eastAsia="Arial" w:hAnsi="Times New Roman" w:cs="Times New Roman"/>
          <w:color w:val="auto"/>
          <w:spacing w:val="-1"/>
          <w:lang w:val="tr-TR"/>
        </w:rPr>
        <w:tab/>
      </w:r>
      <w:r w:rsidR="00A03A9B" w:rsidRPr="00D46C66">
        <w:rPr>
          <w:rFonts w:ascii="Times New Roman" w:eastAsia="Arial" w:hAnsi="Times New Roman" w:cs="Times New Roman"/>
          <w:color w:val="auto"/>
          <w:spacing w:val="-1"/>
          <w:lang w:val="tr-TR"/>
        </w:rPr>
        <w:t xml:space="preserve">İşbu </w:t>
      </w:r>
      <w:r w:rsidR="00986E77" w:rsidRPr="00D46C66">
        <w:rPr>
          <w:rFonts w:ascii="Times New Roman" w:eastAsia="Arial" w:hAnsi="Times New Roman" w:cs="Times New Roman"/>
          <w:color w:val="auto"/>
          <w:spacing w:val="-1"/>
          <w:lang w:val="tr-TR"/>
        </w:rPr>
        <w:t>Taahhütname</w:t>
      </w:r>
      <w:r w:rsidR="00A03A9B" w:rsidRPr="00D46C66">
        <w:rPr>
          <w:rFonts w:ascii="Times New Roman" w:eastAsia="Arial" w:hAnsi="Times New Roman" w:cs="Times New Roman"/>
          <w:color w:val="auto"/>
          <w:spacing w:val="-1"/>
          <w:lang w:val="tr-TR"/>
        </w:rPr>
        <w:t xml:space="preserve"> kapsamında</w:t>
      </w:r>
      <w:r w:rsidR="00986E77" w:rsidRPr="00D46C66">
        <w:rPr>
          <w:rFonts w:ascii="Times New Roman" w:eastAsia="Arial" w:hAnsi="Times New Roman" w:cs="Times New Roman"/>
          <w:color w:val="auto"/>
          <w:spacing w:val="-1"/>
          <w:lang w:val="tr-TR"/>
        </w:rPr>
        <w:t>;</w:t>
      </w:r>
      <w:r w:rsidR="00A03A9B" w:rsidRPr="00D46C66">
        <w:rPr>
          <w:rFonts w:ascii="Times New Roman" w:eastAsia="Arial" w:hAnsi="Times New Roman" w:cs="Times New Roman"/>
          <w:color w:val="auto"/>
          <w:spacing w:val="-1"/>
          <w:lang w:val="tr-TR"/>
        </w:rPr>
        <w:t xml:space="preserve"> </w:t>
      </w:r>
      <w:r w:rsidR="007A3FD4" w:rsidRPr="00D46C66">
        <w:rPr>
          <w:rFonts w:ascii="Times New Roman" w:eastAsia="Arial" w:hAnsi="Times New Roman" w:cs="Times New Roman"/>
          <w:color w:val="auto"/>
          <w:spacing w:val="-1"/>
          <w:lang w:val="tr-TR"/>
        </w:rPr>
        <w:t>6698 sayılı Kişisel Verilerin Korunması Kanunu uyarınca tanımlanan özel nitelikli kişisel veriler</w:t>
      </w:r>
      <w:r w:rsidR="000423FE" w:rsidRPr="00D46C66">
        <w:rPr>
          <w:rFonts w:ascii="Times New Roman" w:eastAsia="Arial" w:hAnsi="Times New Roman" w:cs="Times New Roman"/>
          <w:color w:val="auto"/>
          <w:spacing w:val="-1"/>
          <w:lang w:val="tr-TR"/>
        </w:rPr>
        <w:t xml:space="preserve">, </w:t>
      </w:r>
      <w:r w:rsidRPr="00D46C66">
        <w:rPr>
          <w:rFonts w:ascii="Times New Roman" w:eastAsia="Arial" w:hAnsi="Times New Roman" w:cs="Times New Roman"/>
          <w:color w:val="auto"/>
          <w:spacing w:val="-1"/>
          <w:lang w:val="tr-TR"/>
        </w:rPr>
        <w:t xml:space="preserve">“Gizli </w:t>
      </w:r>
      <w:r w:rsidR="0015103E" w:rsidRPr="00D46C66">
        <w:rPr>
          <w:rFonts w:ascii="Times New Roman" w:eastAsia="Arial" w:hAnsi="Times New Roman" w:cs="Times New Roman"/>
          <w:color w:val="auto"/>
          <w:spacing w:val="-1"/>
          <w:lang w:val="tr-TR"/>
        </w:rPr>
        <w:t>Veri</w:t>
      </w:r>
      <w:r w:rsidRPr="00D46C66">
        <w:rPr>
          <w:rFonts w:ascii="Times New Roman" w:eastAsia="Arial" w:hAnsi="Times New Roman" w:cs="Times New Roman"/>
          <w:color w:val="auto"/>
          <w:spacing w:val="-1"/>
          <w:lang w:val="tr-TR"/>
        </w:rPr>
        <w:t>”</w:t>
      </w:r>
      <w:r w:rsidR="000423FE" w:rsidRPr="00D46C66">
        <w:rPr>
          <w:rFonts w:ascii="Times New Roman" w:eastAsia="Arial" w:hAnsi="Times New Roman" w:cs="Times New Roman"/>
          <w:color w:val="auto"/>
          <w:spacing w:val="-1"/>
          <w:lang w:val="tr-TR"/>
        </w:rPr>
        <w:t xml:space="preserve"> olarak ifade edilmektedir. Bu bağlamda Gizli Veri, </w:t>
      </w:r>
      <w:r w:rsidR="00A03A9B" w:rsidRPr="00D46C66">
        <w:rPr>
          <w:rFonts w:ascii="Times New Roman" w:eastAsia="Arial" w:hAnsi="Times New Roman" w:cs="Times New Roman"/>
          <w:color w:val="auto"/>
          <w:spacing w:val="-1"/>
          <w:lang w:val="tr-TR"/>
        </w:rPr>
        <w:t>bir gerçek kişiye ilişkin etnik köken, felsefi in</w:t>
      </w:r>
      <w:r w:rsidR="00CB5716" w:rsidRPr="00D46C66">
        <w:rPr>
          <w:rFonts w:ascii="Times New Roman" w:eastAsia="Arial" w:hAnsi="Times New Roman" w:cs="Times New Roman"/>
          <w:color w:val="auto"/>
          <w:spacing w:val="-1"/>
          <w:lang w:val="tr-TR"/>
        </w:rPr>
        <w:t xml:space="preserve">anç, din/mezhep/diğer inançlar, </w:t>
      </w:r>
      <w:r w:rsidR="00A03A9B" w:rsidRPr="00D46C66">
        <w:rPr>
          <w:rFonts w:ascii="Times New Roman" w:eastAsia="Arial" w:hAnsi="Times New Roman" w:cs="Times New Roman"/>
          <w:color w:val="auto"/>
          <w:spacing w:val="-1"/>
          <w:lang w:val="tr-TR"/>
        </w:rPr>
        <w:t xml:space="preserve">ceza </w:t>
      </w:r>
      <w:r w:rsidR="00766BE8" w:rsidRPr="00D46C66">
        <w:rPr>
          <w:rFonts w:ascii="Times New Roman" w:eastAsia="Arial" w:hAnsi="Times New Roman" w:cs="Times New Roman"/>
          <w:color w:val="auto"/>
          <w:spacing w:val="-1"/>
          <w:lang w:val="tr-TR"/>
        </w:rPr>
        <w:t>mahkûmiyeti</w:t>
      </w:r>
      <w:r w:rsidR="00A03A9B" w:rsidRPr="00D46C66">
        <w:rPr>
          <w:rFonts w:ascii="Times New Roman" w:eastAsia="Arial" w:hAnsi="Times New Roman" w:cs="Times New Roman"/>
          <w:color w:val="auto"/>
          <w:spacing w:val="-1"/>
          <w:lang w:val="tr-TR"/>
        </w:rPr>
        <w:t xml:space="preserve">/güvenlik tedbiri, siyasi düşünce, ırk, kılık kıyafet, sağlık, cinsel hayat, </w:t>
      </w:r>
      <w:proofErr w:type="spellStart"/>
      <w:r w:rsidR="00A03A9B" w:rsidRPr="00D46C66">
        <w:rPr>
          <w:rFonts w:ascii="Times New Roman" w:eastAsia="Arial" w:hAnsi="Times New Roman" w:cs="Times New Roman"/>
          <w:color w:val="auto"/>
          <w:spacing w:val="-1"/>
          <w:lang w:val="tr-TR"/>
        </w:rPr>
        <w:t>biyometrik</w:t>
      </w:r>
      <w:proofErr w:type="spellEnd"/>
      <w:r w:rsidR="00A03A9B" w:rsidRPr="00D46C66">
        <w:rPr>
          <w:rFonts w:ascii="Times New Roman" w:eastAsia="Arial" w:hAnsi="Times New Roman" w:cs="Times New Roman"/>
          <w:color w:val="auto"/>
          <w:spacing w:val="-1"/>
          <w:lang w:val="tr-TR"/>
        </w:rPr>
        <w:t xml:space="preserve"> veri, dernek, vakıf, sendika üyeliğine dair veriler</w:t>
      </w:r>
      <w:r w:rsidR="000423FE" w:rsidRPr="00D46C66">
        <w:rPr>
          <w:rFonts w:ascii="Times New Roman" w:eastAsia="Arial" w:hAnsi="Times New Roman" w:cs="Times New Roman"/>
          <w:color w:val="auto"/>
          <w:spacing w:val="-1"/>
          <w:lang w:val="tr-TR"/>
        </w:rPr>
        <w:t>dir.</w:t>
      </w:r>
    </w:p>
    <w:p w14:paraId="642567D0" w14:textId="77777777" w:rsidR="00604389" w:rsidRPr="00D46C66" w:rsidRDefault="00604389" w:rsidP="00F54572">
      <w:pPr>
        <w:spacing w:line="276" w:lineRule="auto"/>
        <w:jc w:val="both"/>
        <w:rPr>
          <w:rFonts w:ascii="Times New Roman" w:eastAsia="Arial" w:hAnsi="Times New Roman" w:cs="Times New Roman"/>
          <w:color w:val="auto"/>
          <w:spacing w:val="-1"/>
          <w:lang w:val="tr-TR"/>
        </w:rPr>
      </w:pPr>
    </w:p>
    <w:p w14:paraId="0A0C8430" w14:textId="77777777" w:rsidR="00BC5605" w:rsidRPr="00D46C66" w:rsidRDefault="00BC5605" w:rsidP="00F54572">
      <w:pPr>
        <w:spacing w:line="276" w:lineRule="auto"/>
        <w:ind w:left="720" w:hanging="720"/>
        <w:jc w:val="both"/>
        <w:rPr>
          <w:rFonts w:ascii="Times New Roman" w:eastAsia="Arial" w:hAnsi="Times New Roman" w:cs="Times New Roman"/>
          <w:color w:val="auto"/>
          <w:spacing w:val="-1"/>
          <w:lang w:val="tr-TR"/>
        </w:rPr>
      </w:pPr>
      <w:r w:rsidRPr="00D46C66">
        <w:rPr>
          <w:rFonts w:ascii="Times New Roman" w:eastAsia="Arial" w:hAnsi="Times New Roman" w:cs="Times New Roman"/>
          <w:color w:val="auto"/>
          <w:spacing w:val="-1"/>
          <w:lang w:val="tr-TR"/>
        </w:rPr>
        <w:tab/>
      </w:r>
      <w:r w:rsidR="007A698F" w:rsidRPr="00D46C66">
        <w:rPr>
          <w:rFonts w:ascii="Times New Roman" w:eastAsia="Arial" w:hAnsi="Times New Roman" w:cs="Times New Roman"/>
          <w:color w:val="auto"/>
          <w:spacing w:val="-1"/>
          <w:lang w:val="tr-TR"/>
        </w:rPr>
        <w:t xml:space="preserve">İşbu </w:t>
      </w:r>
      <w:r w:rsidR="00DE17C7" w:rsidRPr="00D46C66">
        <w:rPr>
          <w:rFonts w:ascii="Times New Roman" w:eastAsia="Arial" w:hAnsi="Times New Roman" w:cs="Times New Roman"/>
          <w:color w:val="auto"/>
          <w:spacing w:val="-1"/>
          <w:lang w:val="tr-TR"/>
        </w:rPr>
        <w:t>Taahhütname</w:t>
      </w:r>
      <w:r w:rsidR="007A698F" w:rsidRPr="00D46C66">
        <w:rPr>
          <w:rFonts w:ascii="Times New Roman" w:eastAsia="Arial" w:hAnsi="Times New Roman" w:cs="Times New Roman"/>
          <w:color w:val="auto"/>
          <w:spacing w:val="-1"/>
          <w:lang w:val="tr-TR"/>
        </w:rPr>
        <w:t xml:space="preserve"> kapsamında </w:t>
      </w:r>
      <w:r w:rsidR="00FF0313" w:rsidRPr="00D46C66">
        <w:rPr>
          <w:rFonts w:ascii="Times New Roman" w:eastAsia="Arial" w:hAnsi="Times New Roman" w:cs="Times New Roman"/>
          <w:color w:val="auto"/>
          <w:spacing w:val="-1"/>
          <w:lang w:val="tr-TR"/>
        </w:rPr>
        <w:t>G</w:t>
      </w:r>
      <w:r w:rsidR="0015103E" w:rsidRPr="00D46C66">
        <w:rPr>
          <w:rFonts w:ascii="Times New Roman" w:eastAsia="Arial" w:hAnsi="Times New Roman" w:cs="Times New Roman"/>
          <w:color w:val="auto"/>
          <w:spacing w:val="-1"/>
          <w:lang w:val="tr-TR"/>
        </w:rPr>
        <w:t xml:space="preserve">izli </w:t>
      </w:r>
      <w:r w:rsidR="00FF0313" w:rsidRPr="00D46C66">
        <w:rPr>
          <w:rFonts w:ascii="Times New Roman" w:eastAsia="Arial" w:hAnsi="Times New Roman" w:cs="Times New Roman"/>
          <w:color w:val="auto"/>
          <w:spacing w:val="-1"/>
          <w:lang w:val="tr-TR"/>
        </w:rPr>
        <w:t>Veri</w:t>
      </w:r>
      <w:r w:rsidR="0015103E" w:rsidRPr="00D46C66">
        <w:rPr>
          <w:rFonts w:ascii="Times New Roman" w:eastAsia="Arial" w:hAnsi="Times New Roman" w:cs="Times New Roman"/>
          <w:color w:val="auto"/>
          <w:spacing w:val="-1"/>
          <w:lang w:val="tr-TR"/>
        </w:rPr>
        <w:t xml:space="preserve"> işlemesi halinde</w:t>
      </w:r>
      <w:r w:rsidR="00FF0313" w:rsidRPr="00D46C66">
        <w:rPr>
          <w:rFonts w:ascii="Times New Roman" w:eastAsia="Arial" w:hAnsi="Times New Roman" w:cs="Times New Roman"/>
          <w:color w:val="auto"/>
          <w:spacing w:val="-1"/>
          <w:lang w:val="tr-TR"/>
        </w:rPr>
        <w:t xml:space="preserve"> Çalışan,</w:t>
      </w:r>
    </w:p>
    <w:p w14:paraId="1D37CEF3" w14:textId="77777777" w:rsidR="00BC5605" w:rsidRPr="00D46C66" w:rsidRDefault="00BC5605" w:rsidP="00F54572">
      <w:pPr>
        <w:spacing w:line="276" w:lineRule="auto"/>
        <w:ind w:left="720" w:hanging="720"/>
        <w:jc w:val="both"/>
        <w:rPr>
          <w:rFonts w:ascii="Times New Roman" w:eastAsia="Arial" w:hAnsi="Times New Roman" w:cs="Times New Roman"/>
          <w:color w:val="auto"/>
          <w:spacing w:val="-1"/>
          <w:lang w:val="tr-TR"/>
        </w:rPr>
      </w:pPr>
      <w:r w:rsidRPr="00D46C66">
        <w:rPr>
          <w:rFonts w:ascii="Times New Roman" w:eastAsia="Arial" w:hAnsi="Times New Roman" w:cs="Times New Roman"/>
          <w:color w:val="auto"/>
          <w:spacing w:val="-1"/>
          <w:lang w:val="tr-TR"/>
        </w:rPr>
        <w:tab/>
      </w:r>
    </w:p>
    <w:p w14:paraId="010B0BE2" w14:textId="6AF2264C" w:rsidR="00861803" w:rsidRPr="00D46C66" w:rsidRDefault="006A4C67" w:rsidP="00F54572">
      <w:pPr>
        <w:pStyle w:val="ListeParagraf"/>
        <w:numPr>
          <w:ilvl w:val="0"/>
          <w:numId w:val="6"/>
        </w:numPr>
        <w:spacing w:before="0" w:after="0"/>
        <w:rPr>
          <w:rFonts w:ascii="Times New Roman" w:eastAsia="Arial" w:hAnsi="Times New Roman"/>
          <w:spacing w:val="-1"/>
          <w:sz w:val="24"/>
          <w:szCs w:val="24"/>
          <w:lang w:val="tr-TR"/>
        </w:rPr>
      </w:pPr>
      <w:r>
        <w:rPr>
          <w:rFonts w:ascii="Times New Roman" w:eastAsia="Arial" w:hAnsi="Times New Roman"/>
          <w:spacing w:val="-1"/>
          <w:sz w:val="24"/>
          <w:szCs w:val="24"/>
          <w:lang w:val="tr-TR"/>
        </w:rPr>
        <w:t>Gebze Teknik Üniversitesi</w:t>
      </w:r>
      <w:r w:rsidR="00C46972" w:rsidRPr="00D46C66">
        <w:rPr>
          <w:rFonts w:ascii="Times New Roman" w:eastAsia="Arial" w:hAnsi="Times New Roman"/>
          <w:spacing w:val="-1"/>
          <w:sz w:val="24"/>
          <w:szCs w:val="24"/>
          <w:lang w:val="tr-TR"/>
        </w:rPr>
        <w:t xml:space="preserve"> </w:t>
      </w:r>
      <w:r w:rsidR="00986E77" w:rsidRPr="00D46C66">
        <w:rPr>
          <w:rFonts w:ascii="Times New Roman" w:eastAsia="Arial" w:hAnsi="Times New Roman"/>
          <w:spacing w:val="-1"/>
          <w:sz w:val="24"/>
          <w:szCs w:val="24"/>
          <w:lang w:val="tr-TR"/>
        </w:rPr>
        <w:t xml:space="preserve">ile </w:t>
      </w:r>
      <w:r w:rsidR="00C46972" w:rsidRPr="00D46C66">
        <w:rPr>
          <w:rFonts w:ascii="Times New Roman" w:eastAsia="Arial" w:hAnsi="Times New Roman"/>
          <w:spacing w:val="-1"/>
          <w:sz w:val="24"/>
          <w:szCs w:val="24"/>
          <w:lang w:val="tr-TR"/>
        </w:rPr>
        <w:t>aksi yönde yazılı olarak mutabık kal</w:t>
      </w:r>
      <w:r w:rsidR="00986E77" w:rsidRPr="00D46C66">
        <w:rPr>
          <w:rFonts w:ascii="Times New Roman" w:eastAsia="Arial" w:hAnsi="Times New Roman"/>
          <w:spacing w:val="-1"/>
          <w:sz w:val="24"/>
          <w:szCs w:val="24"/>
          <w:lang w:val="tr-TR"/>
        </w:rPr>
        <w:t>ın</w:t>
      </w:r>
      <w:r w:rsidR="00C46972" w:rsidRPr="00D46C66">
        <w:rPr>
          <w:rFonts w:ascii="Times New Roman" w:eastAsia="Arial" w:hAnsi="Times New Roman"/>
          <w:spacing w:val="-1"/>
          <w:sz w:val="24"/>
          <w:szCs w:val="24"/>
          <w:lang w:val="tr-TR"/>
        </w:rPr>
        <w:t xml:space="preserve">madığı sürece, Gizli </w:t>
      </w:r>
      <w:r w:rsidR="0015103E" w:rsidRPr="00D46C66">
        <w:rPr>
          <w:rFonts w:ascii="Times New Roman" w:eastAsia="Arial" w:hAnsi="Times New Roman"/>
          <w:spacing w:val="-1"/>
          <w:sz w:val="24"/>
          <w:szCs w:val="24"/>
          <w:lang w:val="tr-TR"/>
        </w:rPr>
        <w:t>Verileri</w:t>
      </w:r>
      <w:r w:rsidR="00C46972" w:rsidRPr="00D46C66">
        <w:rPr>
          <w:rFonts w:ascii="Times New Roman" w:eastAsia="Arial" w:hAnsi="Times New Roman"/>
          <w:spacing w:val="-1"/>
          <w:sz w:val="24"/>
          <w:szCs w:val="24"/>
          <w:lang w:val="tr-TR"/>
        </w:rPr>
        <w:t xml:space="preserve"> </w:t>
      </w:r>
      <w:r w:rsidR="0046411F" w:rsidRPr="00D46C66">
        <w:rPr>
          <w:rFonts w:ascii="Times New Roman" w:eastAsia="Arial" w:hAnsi="Times New Roman"/>
          <w:spacing w:val="-1"/>
          <w:sz w:val="24"/>
          <w:szCs w:val="24"/>
          <w:lang w:val="tr-TR"/>
        </w:rPr>
        <w:t>üçüncü kişiler</w:t>
      </w:r>
      <w:r w:rsidR="00861803" w:rsidRPr="00D46C66">
        <w:rPr>
          <w:rFonts w:ascii="Times New Roman" w:eastAsia="Arial" w:hAnsi="Times New Roman"/>
          <w:spacing w:val="-1"/>
          <w:sz w:val="24"/>
          <w:szCs w:val="24"/>
          <w:lang w:val="tr-TR"/>
        </w:rPr>
        <w:t>le paylaşmayacağını,</w:t>
      </w:r>
    </w:p>
    <w:p w14:paraId="1FD39B25" w14:textId="77777777" w:rsidR="00BC5605" w:rsidRPr="00D46C66" w:rsidRDefault="00C46972" w:rsidP="00F54572">
      <w:pPr>
        <w:pStyle w:val="ListeParagraf"/>
        <w:numPr>
          <w:ilvl w:val="0"/>
          <w:numId w:val="6"/>
        </w:numPr>
        <w:spacing w:before="0" w:after="0"/>
        <w:rPr>
          <w:rFonts w:ascii="Times New Roman" w:eastAsia="Arial" w:hAnsi="Times New Roman"/>
          <w:spacing w:val="-1"/>
          <w:sz w:val="24"/>
          <w:szCs w:val="24"/>
          <w:lang w:val="tr-TR"/>
        </w:rPr>
      </w:pPr>
      <w:r w:rsidRPr="00D46C66">
        <w:rPr>
          <w:rFonts w:ascii="Times New Roman" w:eastAsia="Arial" w:hAnsi="Times New Roman"/>
          <w:spacing w:val="-1"/>
          <w:sz w:val="24"/>
          <w:szCs w:val="24"/>
          <w:lang w:val="tr-TR"/>
        </w:rPr>
        <w:t xml:space="preserve">Gizli </w:t>
      </w:r>
      <w:r w:rsidR="00861803" w:rsidRPr="00D46C66">
        <w:rPr>
          <w:rFonts w:ascii="Times New Roman" w:eastAsia="Arial" w:hAnsi="Times New Roman"/>
          <w:spacing w:val="-1"/>
          <w:sz w:val="24"/>
          <w:szCs w:val="24"/>
          <w:lang w:val="tr-TR"/>
        </w:rPr>
        <w:t>Verilerin</w:t>
      </w:r>
      <w:r w:rsidRPr="00D46C66">
        <w:rPr>
          <w:rFonts w:ascii="Times New Roman" w:eastAsia="Arial" w:hAnsi="Times New Roman"/>
          <w:spacing w:val="-1"/>
          <w:sz w:val="24"/>
          <w:szCs w:val="24"/>
          <w:lang w:val="tr-TR"/>
        </w:rPr>
        <w:t xml:space="preserve"> kor</w:t>
      </w:r>
      <w:r w:rsidR="00861803" w:rsidRPr="00D46C66">
        <w:rPr>
          <w:rFonts w:ascii="Times New Roman" w:eastAsia="Arial" w:hAnsi="Times New Roman"/>
          <w:spacing w:val="-1"/>
          <w:sz w:val="24"/>
          <w:szCs w:val="24"/>
          <w:lang w:val="tr-TR"/>
        </w:rPr>
        <w:t>unması için</w:t>
      </w:r>
      <w:r w:rsidRPr="00D46C66">
        <w:rPr>
          <w:rFonts w:ascii="Times New Roman" w:eastAsia="Arial" w:hAnsi="Times New Roman"/>
          <w:spacing w:val="-1"/>
          <w:sz w:val="24"/>
          <w:szCs w:val="24"/>
          <w:lang w:val="tr-TR"/>
        </w:rPr>
        <w:t xml:space="preserve"> makul özen seviyesinin altına düşme</w:t>
      </w:r>
      <w:r w:rsidR="00861803" w:rsidRPr="00D46C66">
        <w:rPr>
          <w:rFonts w:ascii="Times New Roman" w:eastAsia="Arial" w:hAnsi="Times New Roman"/>
          <w:spacing w:val="-1"/>
          <w:sz w:val="24"/>
          <w:szCs w:val="24"/>
          <w:lang w:val="tr-TR"/>
        </w:rPr>
        <w:t>yeceğini ve gerekli tüm önlemleri alacağını,</w:t>
      </w:r>
      <w:r w:rsidRPr="00D46C66">
        <w:rPr>
          <w:rFonts w:ascii="Times New Roman" w:eastAsia="Arial" w:hAnsi="Times New Roman"/>
          <w:spacing w:val="-1"/>
          <w:sz w:val="24"/>
          <w:szCs w:val="24"/>
          <w:lang w:val="tr-TR"/>
        </w:rPr>
        <w:t xml:space="preserve"> </w:t>
      </w:r>
    </w:p>
    <w:p w14:paraId="13F39D35" w14:textId="77777777" w:rsidR="00BC5605" w:rsidRPr="00D46C66" w:rsidRDefault="00C46972" w:rsidP="00F54572">
      <w:pPr>
        <w:pStyle w:val="ListeParagraf"/>
        <w:numPr>
          <w:ilvl w:val="0"/>
          <w:numId w:val="6"/>
        </w:numPr>
        <w:spacing w:before="0" w:after="0"/>
        <w:rPr>
          <w:rFonts w:ascii="Times New Roman" w:eastAsia="Arial" w:hAnsi="Times New Roman"/>
          <w:spacing w:val="-1"/>
          <w:sz w:val="24"/>
          <w:szCs w:val="24"/>
          <w:lang w:val="tr-TR"/>
        </w:rPr>
      </w:pPr>
      <w:r w:rsidRPr="00D46C66">
        <w:rPr>
          <w:rFonts w:ascii="Times New Roman" w:eastAsia="Arial" w:hAnsi="Times New Roman"/>
          <w:spacing w:val="-1"/>
          <w:sz w:val="24"/>
          <w:szCs w:val="24"/>
          <w:lang w:val="tr-TR"/>
        </w:rPr>
        <w:t xml:space="preserve">Gizli </w:t>
      </w:r>
      <w:r w:rsidR="00861803" w:rsidRPr="00D46C66">
        <w:rPr>
          <w:rFonts w:ascii="Times New Roman" w:eastAsia="Arial" w:hAnsi="Times New Roman"/>
          <w:spacing w:val="-1"/>
          <w:sz w:val="24"/>
          <w:szCs w:val="24"/>
          <w:lang w:val="tr-TR"/>
        </w:rPr>
        <w:t>Verileri</w:t>
      </w:r>
      <w:r w:rsidRPr="00D46C66">
        <w:rPr>
          <w:rFonts w:ascii="Times New Roman" w:eastAsia="Arial" w:hAnsi="Times New Roman"/>
          <w:spacing w:val="-1"/>
          <w:sz w:val="24"/>
          <w:szCs w:val="24"/>
          <w:lang w:val="tr-TR"/>
        </w:rPr>
        <w:t xml:space="preserve"> kopyalamamayı ve tersine mühendislik yoluyla analiz etme</w:t>
      </w:r>
      <w:r w:rsidR="00C56ABF" w:rsidRPr="00D46C66">
        <w:rPr>
          <w:rFonts w:ascii="Times New Roman" w:eastAsia="Arial" w:hAnsi="Times New Roman"/>
          <w:spacing w:val="-1"/>
          <w:sz w:val="24"/>
          <w:szCs w:val="24"/>
          <w:lang w:val="tr-TR"/>
        </w:rPr>
        <w:t>yeceğini</w:t>
      </w:r>
      <w:r w:rsidRPr="00D46C66">
        <w:rPr>
          <w:rFonts w:ascii="Times New Roman" w:eastAsia="Arial" w:hAnsi="Times New Roman"/>
          <w:spacing w:val="-1"/>
          <w:sz w:val="24"/>
          <w:szCs w:val="24"/>
          <w:lang w:val="tr-TR"/>
        </w:rPr>
        <w:t xml:space="preserve">, </w:t>
      </w:r>
    </w:p>
    <w:p w14:paraId="03E2B32A" w14:textId="77777777" w:rsidR="00986E77" w:rsidRPr="00D46C66" w:rsidRDefault="00C46972" w:rsidP="00F54572">
      <w:pPr>
        <w:pStyle w:val="ListeParagraf"/>
        <w:numPr>
          <w:ilvl w:val="0"/>
          <w:numId w:val="6"/>
        </w:numPr>
        <w:spacing w:before="0" w:after="0"/>
        <w:rPr>
          <w:rFonts w:ascii="Times New Roman" w:eastAsia="Arial" w:hAnsi="Times New Roman"/>
          <w:spacing w:val="-1"/>
          <w:sz w:val="24"/>
          <w:szCs w:val="24"/>
          <w:lang w:val="tr-TR"/>
        </w:rPr>
      </w:pPr>
      <w:r w:rsidRPr="00D46C66">
        <w:rPr>
          <w:rFonts w:ascii="Times New Roman" w:eastAsia="Arial" w:hAnsi="Times New Roman"/>
          <w:spacing w:val="-1"/>
          <w:sz w:val="24"/>
          <w:szCs w:val="24"/>
          <w:lang w:val="tr-TR"/>
        </w:rPr>
        <w:t xml:space="preserve">Gizli </w:t>
      </w:r>
      <w:r w:rsidR="00861803" w:rsidRPr="00D46C66">
        <w:rPr>
          <w:rFonts w:ascii="Times New Roman" w:eastAsia="Arial" w:hAnsi="Times New Roman"/>
          <w:spacing w:val="-1"/>
          <w:sz w:val="24"/>
          <w:szCs w:val="24"/>
          <w:lang w:val="tr-TR"/>
        </w:rPr>
        <w:t>Veriler</w:t>
      </w:r>
      <w:r w:rsidRPr="00D46C66">
        <w:rPr>
          <w:rFonts w:ascii="Times New Roman" w:eastAsia="Arial" w:hAnsi="Times New Roman"/>
          <w:spacing w:val="-1"/>
          <w:sz w:val="24"/>
          <w:szCs w:val="24"/>
          <w:lang w:val="tr-TR"/>
        </w:rPr>
        <w:t xml:space="preserve"> üzerinde giz</w:t>
      </w:r>
      <w:r w:rsidR="00986E77" w:rsidRPr="00D46C66">
        <w:rPr>
          <w:rFonts w:ascii="Times New Roman" w:eastAsia="Arial" w:hAnsi="Times New Roman"/>
          <w:spacing w:val="-1"/>
          <w:sz w:val="24"/>
          <w:szCs w:val="24"/>
          <w:lang w:val="tr-TR"/>
        </w:rPr>
        <w:t>lilik uyarı</w:t>
      </w:r>
      <w:r w:rsidR="00861803" w:rsidRPr="00D46C66">
        <w:rPr>
          <w:rFonts w:ascii="Times New Roman" w:eastAsia="Arial" w:hAnsi="Times New Roman"/>
          <w:spacing w:val="-1"/>
          <w:sz w:val="24"/>
          <w:szCs w:val="24"/>
          <w:lang w:val="tr-TR"/>
        </w:rPr>
        <w:t>sı bulunuyor ise bu uyarıları</w:t>
      </w:r>
      <w:r w:rsidR="00986E77" w:rsidRPr="00D46C66">
        <w:rPr>
          <w:rFonts w:ascii="Times New Roman" w:eastAsia="Arial" w:hAnsi="Times New Roman"/>
          <w:spacing w:val="-1"/>
          <w:sz w:val="24"/>
          <w:szCs w:val="24"/>
          <w:lang w:val="tr-TR"/>
        </w:rPr>
        <w:t xml:space="preserve"> kaldırmam</w:t>
      </w:r>
      <w:r w:rsidR="00C56ABF" w:rsidRPr="00D46C66">
        <w:rPr>
          <w:rFonts w:ascii="Times New Roman" w:eastAsia="Arial" w:hAnsi="Times New Roman"/>
          <w:spacing w:val="-1"/>
          <w:sz w:val="24"/>
          <w:szCs w:val="24"/>
          <w:lang w:val="tr-TR"/>
        </w:rPr>
        <w:t>ayı,</w:t>
      </w:r>
    </w:p>
    <w:p w14:paraId="2B00173B" w14:textId="09DBD148" w:rsidR="00BC5605" w:rsidRPr="00D46C66" w:rsidRDefault="00861803" w:rsidP="00F54572">
      <w:pPr>
        <w:pStyle w:val="ListeParagraf"/>
        <w:numPr>
          <w:ilvl w:val="0"/>
          <w:numId w:val="6"/>
        </w:numPr>
        <w:spacing w:before="0" w:after="0"/>
        <w:rPr>
          <w:rFonts w:ascii="Times New Roman" w:eastAsia="Arial" w:hAnsi="Times New Roman"/>
          <w:spacing w:val="-1"/>
          <w:sz w:val="24"/>
          <w:szCs w:val="24"/>
          <w:lang w:val="tr-TR"/>
        </w:rPr>
      </w:pPr>
      <w:r w:rsidRPr="00D46C66">
        <w:rPr>
          <w:rFonts w:ascii="Times New Roman" w:eastAsia="Arial" w:hAnsi="Times New Roman"/>
          <w:spacing w:val="-1"/>
          <w:sz w:val="24"/>
          <w:szCs w:val="24"/>
          <w:lang w:val="tr-TR"/>
        </w:rPr>
        <w:t>Gizli Veriler üzerin</w:t>
      </w:r>
      <w:r w:rsidR="00D25410">
        <w:rPr>
          <w:rFonts w:ascii="Times New Roman" w:eastAsia="Arial" w:hAnsi="Times New Roman"/>
          <w:spacing w:val="-1"/>
          <w:sz w:val="24"/>
          <w:szCs w:val="24"/>
          <w:lang w:val="tr-TR"/>
        </w:rPr>
        <w:t>de</w:t>
      </w:r>
      <w:r w:rsidRPr="00D46C66">
        <w:rPr>
          <w:rFonts w:ascii="Times New Roman" w:eastAsia="Arial" w:hAnsi="Times New Roman"/>
          <w:spacing w:val="-1"/>
          <w:sz w:val="24"/>
          <w:szCs w:val="24"/>
          <w:lang w:val="tr-TR"/>
        </w:rPr>
        <w:t xml:space="preserve"> bir veri güvenliği ihlali olması ya da ihlal şüphesi bulunması durumunda bunu derhal </w:t>
      </w:r>
      <w:r w:rsidR="006A4C67">
        <w:rPr>
          <w:rFonts w:ascii="Times New Roman" w:eastAsia="Arial" w:hAnsi="Times New Roman"/>
          <w:spacing w:val="-1"/>
          <w:sz w:val="24"/>
          <w:szCs w:val="24"/>
          <w:lang w:val="tr-TR"/>
        </w:rPr>
        <w:t>Gebze Teknik Üniversitesi’ne</w:t>
      </w:r>
      <w:r w:rsidR="006A4C67" w:rsidRPr="00D46C66">
        <w:rPr>
          <w:rFonts w:ascii="Times New Roman" w:eastAsia="Arial" w:hAnsi="Times New Roman"/>
          <w:spacing w:val="-1"/>
          <w:sz w:val="24"/>
          <w:szCs w:val="24"/>
          <w:lang w:val="tr-TR"/>
        </w:rPr>
        <w:t xml:space="preserve"> </w:t>
      </w:r>
      <w:r w:rsidR="00BC5605" w:rsidRPr="00D46C66">
        <w:rPr>
          <w:rFonts w:ascii="Times New Roman" w:eastAsia="Arial" w:hAnsi="Times New Roman"/>
          <w:spacing w:val="-1"/>
          <w:sz w:val="24"/>
          <w:szCs w:val="24"/>
          <w:lang w:val="tr-TR"/>
        </w:rPr>
        <w:t>bildir</w:t>
      </w:r>
      <w:r w:rsidR="00C56ABF" w:rsidRPr="00D46C66">
        <w:rPr>
          <w:rFonts w:ascii="Times New Roman" w:eastAsia="Arial" w:hAnsi="Times New Roman"/>
          <w:spacing w:val="-1"/>
          <w:sz w:val="24"/>
          <w:szCs w:val="24"/>
          <w:lang w:val="tr-TR"/>
        </w:rPr>
        <w:t>eceğini,</w:t>
      </w:r>
    </w:p>
    <w:p w14:paraId="3D8800C6" w14:textId="2354D6C9" w:rsidR="00FF0313" w:rsidRPr="00D46C66" w:rsidRDefault="0046411F" w:rsidP="00F54572">
      <w:pPr>
        <w:pStyle w:val="ListeParagraf"/>
        <w:numPr>
          <w:ilvl w:val="0"/>
          <w:numId w:val="6"/>
        </w:numPr>
        <w:spacing w:before="0" w:after="0"/>
        <w:rPr>
          <w:rFonts w:ascii="Times New Roman" w:eastAsia="Arial" w:hAnsi="Times New Roman"/>
          <w:spacing w:val="-1"/>
          <w:sz w:val="24"/>
          <w:szCs w:val="24"/>
          <w:lang w:val="tr-TR"/>
        </w:rPr>
      </w:pPr>
      <w:r w:rsidRPr="00D46C66">
        <w:rPr>
          <w:rFonts w:ascii="Times New Roman" w:eastAsia="Arial" w:hAnsi="Times New Roman"/>
          <w:spacing w:val="-1"/>
          <w:sz w:val="24"/>
          <w:szCs w:val="24"/>
          <w:lang w:val="tr-TR"/>
        </w:rPr>
        <w:t>İ</w:t>
      </w:r>
      <w:r w:rsidR="00C46972" w:rsidRPr="00D46C66">
        <w:rPr>
          <w:rFonts w:ascii="Times New Roman" w:eastAsia="Arial" w:hAnsi="Times New Roman"/>
          <w:spacing w:val="-1"/>
          <w:sz w:val="24"/>
          <w:szCs w:val="24"/>
          <w:lang w:val="tr-TR"/>
        </w:rPr>
        <w:t xml:space="preserve">şbu </w:t>
      </w:r>
      <w:r w:rsidRPr="00D46C66">
        <w:rPr>
          <w:rFonts w:ascii="Times New Roman" w:eastAsia="Arial" w:hAnsi="Times New Roman"/>
          <w:spacing w:val="-1"/>
          <w:sz w:val="24"/>
          <w:szCs w:val="24"/>
          <w:lang w:val="tr-TR"/>
        </w:rPr>
        <w:t>Taahhütnamenin</w:t>
      </w:r>
      <w:r w:rsidR="00C46972" w:rsidRPr="00D46C66">
        <w:rPr>
          <w:rFonts w:ascii="Times New Roman" w:eastAsia="Arial" w:hAnsi="Times New Roman"/>
          <w:spacing w:val="-1"/>
          <w:sz w:val="24"/>
          <w:szCs w:val="24"/>
          <w:lang w:val="tr-TR"/>
        </w:rPr>
        <w:t xml:space="preserve"> ihlal edilmesini önlemek veya ihlalleri kontrol altına almak veya telafi etmek için </w:t>
      </w:r>
      <w:r w:rsidR="00DB7FC8">
        <w:rPr>
          <w:rFonts w:ascii="Times New Roman" w:eastAsia="Arial" w:hAnsi="Times New Roman"/>
          <w:spacing w:val="-1"/>
          <w:sz w:val="24"/>
          <w:szCs w:val="24"/>
          <w:lang w:val="tr-TR"/>
        </w:rPr>
        <w:t>Gebze Teknik Üniversitesi’nin</w:t>
      </w:r>
      <w:r w:rsidR="00DB7FC8" w:rsidRPr="00D46C66">
        <w:rPr>
          <w:rFonts w:ascii="Times New Roman" w:eastAsia="Arial" w:hAnsi="Times New Roman"/>
          <w:spacing w:val="-1"/>
          <w:sz w:val="24"/>
          <w:szCs w:val="24"/>
          <w:lang w:val="tr-TR"/>
        </w:rPr>
        <w:t xml:space="preserve"> </w:t>
      </w:r>
      <w:r w:rsidR="00C46972" w:rsidRPr="00D46C66">
        <w:rPr>
          <w:rFonts w:ascii="Times New Roman" w:eastAsia="Arial" w:hAnsi="Times New Roman"/>
          <w:spacing w:val="-1"/>
          <w:sz w:val="24"/>
          <w:szCs w:val="24"/>
          <w:lang w:val="tr-TR"/>
        </w:rPr>
        <w:t>talep edeceği tüm makul işlemleri yap</w:t>
      </w:r>
      <w:r w:rsidR="00C56ABF" w:rsidRPr="00D46C66">
        <w:rPr>
          <w:rFonts w:ascii="Times New Roman" w:eastAsia="Arial" w:hAnsi="Times New Roman"/>
          <w:spacing w:val="-1"/>
          <w:sz w:val="24"/>
          <w:szCs w:val="24"/>
          <w:lang w:val="tr-TR"/>
        </w:rPr>
        <w:t>acağını,</w:t>
      </w:r>
    </w:p>
    <w:p w14:paraId="25926EF4" w14:textId="77777777" w:rsidR="00FF0313" w:rsidRPr="00D46C66" w:rsidRDefault="00FF0313" w:rsidP="00F54572">
      <w:pPr>
        <w:spacing w:line="276" w:lineRule="auto"/>
        <w:ind w:left="1074"/>
        <w:jc w:val="both"/>
        <w:rPr>
          <w:rFonts w:ascii="Times New Roman" w:eastAsia="Arial" w:hAnsi="Times New Roman" w:cs="Times New Roman"/>
          <w:spacing w:val="-1"/>
          <w:lang w:val="tr-TR"/>
        </w:rPr>
      </w:pPr>
    </w:p>
    <w:p w14:paraId="7DB75FA7" w14:textId="77777777" w:rsidR="00C00D05" w:rsidRDefault="00C46972" w:rsidP="00F54572">
      <w:pPr>
        <w:spacing w:line="276" w:lineRule="auto"/>
        <w:ind w:left="1074" w:hanging="365"/>
        <w:jc w:val="both"/>
        <w:rPr>
          <w:rFonts w:ascii="Times New Roman" w:eastAsia="Arial" w:hAnsi="Times New Roman" w:cs="Times New Roman"/>
          <w:spacing w:val="-1"/>
          <w:lang w:val="tr-TR"/>
        </w:rPr>
      </w:pPr>
      <w:proofErr w:type="gramStart"/>
      <w:r w:rsidRPr="00D46C66">
        <w:rPr>
          <w:rFonts w:ascii="Times New Roman" w:eastAsia="Arial" w:hAnsi="Times New Roman" w:cs="Times New Roman"/>
          <w:spacing w:val="-1"/>
          <w:lang w:val="tr-TR"/>
        </w:rPr>
        <w:t>kabul</w:t>
      </w:r>
      <w:proofErr w:type="gramEnd"/>
      <w:r w:rsidRPr="00D46C66">
        <w:rPr>
          <w:rFonts w:ascii="Times New Roman" w:eastAsia="Arial" w:hAnsi="Times New Roman" w:cs="Times New Roman"/>
          <w:spacing w:val="-1"/>
          <w:lang w:val="tr-TR"/>
        </w:rPr>
        <w:t xml:space="preserve"> ve </w:t>
      </w:r>
      <w:r w:rsidR="00063D89" w:rsidRPr="00D46C66">
        <w:rPr>
          <w:rFonts w:ascii="Times New Roman" w:eastAsia="Arial" w:hAnsi="Times New Roman" w:cs="Times New Roman"/>
          <w:spacing w:val="-1"/>
          <w:lang w:val="tr-TR"/>
        </w:rPr>
        <w:t>taahhüt</w:t>
      </w:r>
      <w:r w:rsidRPr="00D46C66">
        <w:rPr>
          <w:rFonts w:ascii="Times New Roman" w:eastAsia="Arial" w:hAnsi="Times New Roman" w:cs="Times New Roman"/>
          <w:spacing w:val="-1"/>
          <w:lang w:val="tr-TR"/>
        </w:rPr>
        <w:t xml:space="preserve"> etmektedir</w:t>
      </w:r>
      <w:r w:rsidR="00C00D05" w:rsidRPr="00D46C66">
        <w:rPr>
          <w:rFonts w:ascii="Times New Roman" w:eastAsia="Arial" w:hAnsi="Times New Roman" w:cs="Times New Roman"/>
          <w:spacing w:val="-1"/>
          <w:lang w:val="tr-TR"/>
        </w:rPr>
        <w:t>.</w:t>
      </w:r>
    </w:p>
    <w:p w14:paraId="7EDD81C6" w14:textId="58D16991" w:rsidR="004A67B2" w:rsidRDefault="004A67B2" w:rsidP="00F54572">
      <w:pPr>
        <w:spacing w:line="276" w:lineRule="auto"/>
        <w:ind w:left="1074" w:hanging="365"/>
        <w:jc w:val="both"/>
        <w:rPr>
          <w:rFonts w:ascii="Times New Roman" w:eastAsia="Arial" w:hAnsi="Times New Roman" w:cs="Times New Roman"/>
          <w:color w:val="auto"/>
          <w:spacing w:val="-1"/>
          <w:lang w:val="tr-TR"/>
        </w:rPr>
      </w:pPr>
    </w:p>
    <w:p w14:paraId="74CBD203" w14:textId="77777777" w:rsidR="00707F13" w:rsidRDefault="00707F13" w:rsidP="00F54572">
      <w:pPr>
        <w:spacing w:line="276" w:lineRule="auto"/>
        <w:ind w:left="1074" w:hanging="365"/>
        <w:jc w:val="both"/>
        <w:rPr>
          <w:rFonts w:ascii="Times New Roman" w:eastAsia="Arial" w:hAnsi="Times New Roman" w:cs="Times New Roman"/>
          <w:color w:val="auto"/>
          <w:spacing w:val="-1"/>
          <w:lang w:val="tr-TR"/>
        </w:rPr>
      </w:pPr>
    </w:p>
    <w:p w14:paraId="67AB75E7" w14:textId="37D70F63" w:rsidR="00D25410" w:rsidRDefault="00D25410" w:rsidP="00F54572">
      <w:pPr>
        <w:spacing w:line="276" w:lineRule="auto"/>
        <w:ind w:left="1074" w:hanging="365"/>
        <w:jc w:val="both"/>
        <w:rPr>
          <w:rFonts w:ascii="Times New Roman" w:eastAsia="Arial" w:hAnsi="Times New Roman" w:cs="Times New Roman"/>
          <w:color w:val="auto"/>
          <w:spacing w:val="-1"/>
          <w:lang w:val="tr-TR"/>
        </w:rPr>
      </w:pPr>
    </w:p>
    <w:p w14:paraId="71E5C2BF" w14:textId="77777777" w:rsidR="00707F13" w:rsidRDefault="00707F13" w:rsidP="00707F13">
      <w:pPr>
        <w:spacing w:line="276" w:lineRule="auto"/>
        <w:jc w:val="both"/>
        <w:rPr>
          <w:rFonts w:ascii="Times New Roman" w:eastAsia="Arial" w:hAnsi="Times New Roman" w:cs="Times New Roman"/>
          <w:b/>
          <w:color w:val="auto"/>
          <w:spacing w:val="-1"/>
          <w:lang w:val="tr-TR"/>
        </w:rPr>
      </w:pPr>
      <w:r>
        <w:rPr>
          <w:rFonts w:ascii="Times New Roman" w:eastAsia="Arial" w:hAnsi="Times New Roman" w:cs="Times New Roman"/>
          <w:b/>
          <w:color w:val="auto"/>
          <w:spacing w:val="-1"/>
          <w:lang w:val="tr-TR"/>
        </w:rPr>
        <w:t>Çalışan</w:t>
      </w:r>
      <w:bookmarkStart w:id="0" w:name="_GoBack"/>
      <w:bookmarkEnd w:id="0"/>
    </w:p>
    <w:p w14:paraId="50761517" w14:textId="7161D446" w:rsidR="00D25410" w:rsidRPr="00D25410" w:rsidRDefault="00D25410" w:rsidP="00707F13">
      <w:pPr>
        <w:spacing w:line="276" w:lineRule="auto"/>
        <w:jc w:val="both"/>
        <w:rPr>
          <w:rFonts w:ascii="Times New Roman" w:eastAsia="Arial" w:hAnsi="Times New Roman" w:cs="Times New Roman"/>
          <w:b/>
          <w:color w:val="auto"/>
          <w:spacing w:val="-1"/>
          <w:lang w:val="tr-TR"/>
        </w:rPr>
      </w:pPr>
      <w:r w:rsidRPr="00D25410">
        <w:rPr>
          <w:rFonts w:ascii="Times New Roman" w:eastAsia="Arial" w:hAnsi="Times New Roman" w:cs="Times New Roman"/>
          <w:b/>
          <w:color w:val="auto"/>
          <w:spacing w:val="-1"/>
          <w:lang w:val="tr-TR"/>
        </w:rPr>
        <w:t>Adı Soyadı:</w:t>
      </w:r>
    </w:p>
    <w:p w14:paraId="3A377AA1" w14:textId="1B860105" w:rsidR="00D25410" w:rsidRPr="00D25410" w:rsidRDefault="00D25410" w:rsidP="00707F13">
      <w:pPr>
        <w:spacing w:line="276" w:lineRule="auto"/>
        <w:jc w:val="both"/>
        <w:rPr>
          <w:rFonts w:ascii="Times New Roman" w:eastAsia="Arial" w:hAnsi="Times New Roman" w:cs="Times New Roman"/>
          <w:b/>
          <w:color w:val="auto"/>
          <w:spacing w:val="-1"/>
          <w:lang w:val="tr-TR"/>
        </w:rPr>
      </w:pPr>
      <w:r w:rsidRPr="00D25410">
        <w:rPr>
          <w:rFonts w:ascii="Times New Roman" w:eastAsia="Arial" w:hAnsi="Times New Roman" w:cs="Times New Roman"/>
          <w:b/>
          <w:color w:val="auto"/>
          <w:spacing w:val="-1"/>
          <w:lang w:val="tr-TR"/>
        </w:rPr>
        <w:t>Tarih:</w:t>
      </w:r>
    </w:p>
    <w:p w14:paraId="0D7026F9" w14:textId="51197604" w:rsidR="00D25410" w:rsidRPr="00D25410" w:rsidRDefault="00D25410" w:rsidP="00707F13">
      <w:pPr>
        <w:spacing w:line="276" w:lineRule="auto"/>
        <w:jc w:val="both"/>
        <w:rPr>
          <w:rFonts w:ascii="Times New Roman" w:eastAsia="Arial" w:hAnsi="Times New Roman" w:cs="Times New Roman"/>
          <w:b/>
          <w:color w:val="auto"/>
          <w:spacing w:val="-1"/>
          <w:lang w:val="tr-TR"/>
        </w:rPr>
      </w:pPr>
      <w:r w:rsidRPr="00D25410">
        <w:rPr>
          <w:rFonts w:ascii="Times New Roman" w:eastAsia="Arial" w:hAnsi="Times New Roman" w:cs="Times New Roman"/>
          <w:b/>
          <w:color w:val="auto"/>
          <w:spacing w:val="-1"/>
          <w:lang w:val="tr-TR"/>
        </w:rPr>
        <w:t>İmza:</w:t>
      </w:r>
    </w:p>
    <w:p w14:paraId="051B98D2" w14:textId="0934A96A" w:rsidR="00C56ABF" w:rsidRPr="00D46C66" w:rsidRDefault="00C56ABF" w:rsidP="00D25410">
      <w:pPr>
        <w:pStyle w:val="GvdeMetni"/>
        <w:spacing w:line="276" w:lineRule="auto"/>
        <w:ind w:left="0" w:right="521"/>
        <w:jc w:val="center"/>
        <w:rPr>
          <w:rFonts w:ascii="Times New Roman" w:hAnsi="Times New Roman" w:cs="Times New Roman"/>
          <w:b/>
          <w:i/>
          <w:sz w:val="24"/>
          <w:szCs w:val="24"/>
          <w:lang w:val="tr-TR"/>
        </w:rPr>
      </w:pPr>
    </w:p>
    <w:sectPr w:rsidR="00C56ABF" w:rsidRPr="00D46C66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formProt w:val="0"/>
      <w:docGrid w:linePitch="24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854269" w16cid:durableId="220BA1E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BA8BB" w14:textId="77777777" w:rsidR="00655084" w:rsidRDefault="00655084">
      <w:pPr>
        <w:spacing w:line="240" w:lineRule="auto"/>
      </w:pPr>
      <w:r>
        <w:separator/>
      </w:r>
    </w:p>
  </w:endnote>
  <w:endnote w:type="continuationSeparator" w:id="0">
    <w:p w14:paraId="50E70608" w14:textId="77777777" w:rsidR="00655084" w:rsidRDefault="006550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DejaVu Sans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7EABD" w14:textId="476FB45D" w:rsidR="00D25410" w:rsidRPr="00766BE8" w:rsidRDefault="00766BE8" w:rsidP="00766BE8">
    <w:pPr>
      <w:pStyle w:val="AltBilgi"/>
      <w:rPr>
        <w:rFonts w:asciiTheme="majorHAnsi" w:hAnsiTheme="majorHAnsi" w:cstheme="majorHAnsi"/>
        <w:sz w:val="22"/>
        <w:szCs w:val="22"/>
      </w:rPr>
    </w:pPr>
    <w:r w:rsidRPr="00766BE8">
      <w:rPr>
        <w:rFonts w:asciiTheme="majorHAnsi" w:hAnsiTheme="majorHAnsi" w:cstheme="majorHAnsi"/>
        <w:sz w:val="22"/>
        <w:szCs w:val="22"/>
      </w:rPr>
      <w:t>Form No</w:t>
    </w:r>
    <w:proofErr w:type="gramStart"/>
    <w:r w:rsidRPr="00766BE8">
      <w:rPr>
        <w:rFonts w:asciiTheme="majorHAnsi" w:hAnsiTheme="majorHAnsi" w:cstheme="majorHAnsi"/>
        <w:sz w:val="22"/>
        <w:szCs w:val="22"/>
      </w:rPr>
      <w:t>:FR</w:t>
    </w:r>
    <w:proofErr w:type="gramEnd"/>
    <w:r w:rsidRPr="00766BE8">
      <w:rPr>
        <w:rFonts w:asciiTheme="majorHAnsi" w:hAnsiTheme="majorHAnsi" w:cstheme="majorHAnsi"/>
        <w:sz w:val="22"/>
        <w:szCs w:val="22"/>
      </w:rPr>
      <w:t>-0</w:t>
    </w:r>
    <w:r>
      <w:rPr>
        <w:rFonts w:asciiTheme="majorHAnsi" w:hAnsiTheme="majorHAnsi" w:cstheme="majorHAnsi"/>
        <w:sz w:val="22"/>
        <w:szCs w:val="22"/>
      </w:rPr>
      <w:t>609</w:t>
    </w:r>
    <w:r w:rsidRPr="00766BE8">
      <w:rPr>
        <w:rFonts w:asciiTheme="majorHAnsi" w:hAnsiTheme="majorHAnsi" w:cstheme="majorHAnsi"/>
        <w:sz w:val="22"/>
        <w:szCs w:val="22"/>
      </w:rPr>
      <w:t xml:space="preserve"> </w:t>
    </w:r>
    <w:proofErr w:type="spellStart"/>
    <w:r w:rsidRPr="00766BE8">
      <w:rPr>
        <w:rFonts w:asciiTheme="majorHAnsi" w:hAnsiTheme="majorHAnsi" w:cstheme="majorHAnsi"/>
        <w:sz w:val="22"/>
        <w:szCs w:val="22"/>
      </w:rPr>
      <w:t>Yayın</w:t>
    </w:r>
    <w:proofErr w:type="spellEnd"/>
    <w:r w:rsidRPr="00766BE8">
      <w:rPr>
        <w:rFonts w:asciiTheme="majorHAnsi" w:hAnsiTheme="majorHAnsi" w:cstheme="majorHAnsi"/>
        <w:sz w:val="22"/>
        <w:szCs w:val="22"/>
      </w:rPr>
      <w:t xml:space="preserve"> Tarihi:29.03.2021 Değ.No:0 </w:t>
    </w:r>
    <w:proofErr w:type="spellStart"/>
    <w:r w:rsidRPr="00766BE8">
      <w:rPr>
        <w:rFonts w:asciiTheme="majorHAnsi" w:hAnsiTheme="majorHAnsi" w:cstheme="majorHAnsi"/>
        <w:sz w:val="22"/>
        <w:szCs w:val="22"/>
      </w:rPr>
      <w:t>Değ.Tarihi</w:t>
    </w:r>
    <w:proofErr w:type="spellEnd"/>
    <w:r w:rsidRPr="00766BE8">
      <w:rPr>
        <w:rFonts w:asciiTheme="majorHAnsi" w:hAnsiTheme="majorHAnsi" w:cstheme="majorHAnsi"/>
        <w:sz w:val="22"/>
        <w:szCs w:val="22"/>
      </w:rPr>
      <w:t>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BC1A9" w14:textId="77777777" w:rsidR="00655084" w:rsidRDefault="00655084">
      <w:pPr>
        <w:spacing w:line="240" w:lineRule="auto"/>
      </w:pPr>
      <w:r>
        <w:separator/>
      </w:r>
    </w:p>
  </w:footnote>
  <w:footnote w:type="continuationSeparator" w:id="0">
    <w:p w14:paraId="704D49C8" w14:textId="77777777" w:rsidR="00655084" w:rsidRDefault="006550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3221D" w14:textId="77777777" w:rsidR="00D25410" w:rsidRPr="00D25410" w:rsidRDefault="00D25410" w:rsidP="00D25410">
    <w:pPr>
      <w:pStyle w:val="GvdeMetni"/>
      <w:jc w:val="center"/>
      <w:rPr>
        <w:rFonts w:ascii="Times New Roman" w:hAnsi="Times New Roman" w:cs="Times New Roman"/>
        <w:b/>
        <w:color w:val="17365D" w:themeColor="text2" w:themeShade="BF"/>
        <w:sz w:val="24"/>
        <w:szCs w:val="24"/>
      </w:rPr>
    </w:pPr>
    <w:r w:rsidRPr="00D25410">
      <w:rPr>
        <w:rFonts w:ascii="Times New Roman" w:hAnsi="Times New Roman" w:cs="Times New Roman"/>
        <w:b/>
        <w:noProof/>
        <w:color w:val="17365D" w:themeColor="text2" w:themeShade="BF"/>
        <w:sz w:val="24"/>
        <w:szCs w:val="24"/>
        <w:lang w:val="tr-TR" w:eastAsia="tr-TR"/>
      </w:rPr>
      <w:drawing>
        <wp:anchor distT="0" distB="0" distL="114300" distR="114300" simplePos="0" relativeHeight="251659264" behindDoc="1" locked="0" layoutInCell="1" allowOverlap="1" wp14:anchorId="73E0BCA1" wp14:editId="0FB1576A">
          <wp:simplePos x="0" y="0"/>
          <wp:positionH relativeFrom="column">
            <wp:posOffset>-5715</wp:posOffset>
          </wp:positionH>
          <wp:positionV relativeFrom="paragraph">
            <wp:posOffset>-137160</wp:posOffset>
          </wp:positionV>
          <wp:extent cx="1148080" cy="723265"/>
          <wp:effectExtent l="0" t="0" r="0" b="635"/>
          <wp:wrapNone/>
          <wp:docPr id="6" name="Resim 6" descr="GTÜ Logo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TÜ Logo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5410">
      <w:rPr>
        <w:rFonts w:ascii="Times New Roman" w:hAnsi="Times New Roman" w:cs="Times New Roman"/>
        <w:b/>
        <w:color w:val="17365D" w:themeColor="text2" w:themeShade="BF"/>
        <w:sz w:val="24"/>
        <w:szCs w:val="24"/>
      </w:rPr>
      <w:t>T.C.</w:t>
    </w:r>
  </w:p>
  <w:p w14:paraId="1913EC6C" w14:textId="690F135C" w:rsidR="00872C42" w:rsidRPr="00D25410" w:rsidRDefault="00D25410" w:rsidP="00D25410">
    <w:pPr>
      <w:pStyle w:val="GvdeMetni"/>
      <w:tabs>
        <w:tab w:val="center" w:pos="4535"/>
      </w:tabs>
      <w:jc w:val="center"/>
      <w:rPr>
        <w:rFonts w:ascii="Times New Roman" w:hAnsi="Times New Roman" w:cs="Times New Roman"/>
        <w:b/>
        <w:color w:val="17365D" w:themeColor="text2" w:themeShade="BF"/>
        <w:sz w:val="24"/>
        <w:szCs w:val="24"/>
      </w:rPr>
    </w:pPr>
    <w:r w:rsidRPr="00D25410">
      <w:rPr>
        <w:rFonts w:ascii="Times New Roman" w:hAnsi="Times New Roman" w:cs="Times New Roman"/>
        <w:b/>
        <w:color w:val="17365D" w:themeColor="text2" w:themeShade="BF"/>
        <w:sz w:val="24"/>
        <w:szCs w:val="24"/>
      </w:rPr>
      <w:t>GEBZE TEKNİK ÜNİVERSİTESİ REKTÖRLÜĞÜ</w:t>
    </w:r>
  </w:p>
  <w:p w14:paraId="0266A59D" w14:textId="36EC2ECF" w:rsidR="00D25410" w:rsidRDefault="00D25410" w:rsidP="00D25410">
    <w:pPr>
      <w:pStyle w:val="GvdeMetni"/>
      <w:tabs>
        <w:tab w:val="center" w:pos="4535"/>
      </w:tabs>
      <w:jc w:val="center"/>
      <w:rPr>
        <w:rFonts w:ascii="Times New Roman" w:hAnsi="Times New Roman" w:cs="Times New Roman"/>
        <w:b/>
        <w:color w:val="17365D" w:themeColor="text2" w:themeShade="BF"/>
      </w:rPr>
    </w:pPr>
  </w:p>
  <w:p w14:paraId="1DCC8C93" w14:textId="77777777" w:rsidR="00D25410" w:rsidRPr="00D25410" w:rsidRDefault="00D25410" w:rsidP="00D25410">
    <w:pPr>
      <w:pStyle w:val="GvdeMetni"/>
      <w:tabs>
        <w:tab w:val="center" w:pos="4535"/>
      </w:tabs>
      <w:jc w:val="center"/>
      <w:rPr>
        <w:rFonts w:ascii="Times New Roman" w:hAnsi="Times New Roman" w:cs="Times New Roman"/>
        <w:b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lowerRoman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lowerRoman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Roman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lowerRoman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lowerRoman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lowerRoman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lowerRoman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lowerRoman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lowerRoman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225A2217"/>
    <w:multiLevelType w:val="hybridMultilevel"/>
    <w:tmpl w:val="7422D992"/>
    <w:lvl w:ilvl="0" w:tplc="041F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587E1958"/>
    <w:multiLevelType w:val="hybridMultilevel"/>
    <w:tmpl w:val="D6B0BF4A"/>
    <w:lvl w:ilvl="0" w:tplc="12EE8172">
      <w:start w:val="1"/>
      <w:numFmt w:val="decimal"/>
      <w:lvlText w:val="%1."/>
      <w:lvlJc w:val="left"/>
      <w:pPr>
        <w:ind w:left="1323" w:hanging="720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6B0E6B9C">
      <w:start w:val="1"/>
      <w:numFmt w:val="bullet"/>
      <w:lvlText w:val="•"/>
      <w:lvlJc w:val="left"/>
      <w:pPr>
        <w:ind w:left="1403" w:hanging="720"/>
      </w:pPr>
      <w:rPr>
        <w:rFonts w:hint="default"/>
      </w:rPr>
    </w:lvl>
    <w:lvl w:ilvl="2" w:tplc="D0365E76">
      <w:start w:val="1"/>
      <w:numFmt w:val="bullet"/>
      <w:lvlText w:val="•"/>
      <w:lvlJc w:val="left"/>
      <w:pPr>
        <w:ind w:left="2263" w:hanging="720"/>
      </w:pPr>
      <w:rPr>
        <w:rFonts w:hint="default"/>
      </w:rPr>
    </w:lvl>
    <w:lvl w:ilvl="3" w:tplc="389C17C4">
      <w:start w:val="1"/>
      <w:numFmt w:val="bullet"/>
      <w:lvlText w:val="•"/>
      <w:lvlJc w:val="left"/>
      <w:pPr>
        <w:ind w:left="3124" w:hanging="720"/>
      </w:pPr>
      <w:rPr>
        <w:rFonts w:hint="default"/>
      </w:rPr>
    </w:lvl>
    <w:lvl w:ilvl="4" w:tplc="FDCE6850">
      <w:start w:val="1"/>
      <w:numFmt w:val="bullet"/>
      <w:lvlText w:val="•"/>
      <w:lvlJc w:val="left"/>
      <w:pPr>
        <w:ind w:left="3984" w:hanging="720"/>
      </w:pPr>
      <w:rPr>
        <w:rFonts w:hint="default"/>
      </w:rPr>
    </w:lvl>
    <w:lvl w:ilvl="5" w:tplc="57385CF0">
      <w:start w:val="1"/>
      <w:numFmt w:val="bullet"/>
      <w:lvlText w:val="•"/>
      <w:lvlJc w:val="left"/>
      <w:pPr>
        <w:ind w:left="4844" w:hanging="720"/>
      </w:pPr>
      <w:rPr>
        <w:rFonts w:hint="default"/>
      </w:rPr>
    </w:lvl>
    <w:lvl w:ilvl="6" w:tplc="C52259D4">
      <w:start w:val="1"/>
      <w:numFmt w:val="bullet"/>
      <w:lvlText w:val="•"/>
      <w:lvlJc w:val="left"/>
      <w:pPr>
        <w:ind w:left="5705" w:hanging="720"/>
      </w:pPr>
      <w:rPr>
        <w:rFonts w:hint="default"/>
      </w:rPr>
    </w:lvl>
    <w:lvl w:ilvl="7" w:tplc="7C2AEDBC">
      <w:start w:val="1"/>
      <w:numFmt w:val="bullet"/>
      <w:lvlText w:val="•"/>
      <w:lvlJc w:val="left"/>
      <w:pPr>
        <w:ind w:left="6565" w:hanging="720"/>
      </w:pPr>
      <w:rPr>
        <w:rFonts w:hint="default"/>
      </w:rPr>
    </w:lvl>
    <w:lvl w:ilvl="8" w:tplc="CAA82AE8">
      <w:start w:val="1"/>
      <w:numFmt w:val="bullet"/>
      <w:lvlText w:val="•"/>
      <w:lvlJc w:val="left"/>
      <w:pPr>
        <w:ind w:left="7425" w:hanging="720"/>
      </w:pPr>
      <w:rPr>
        <w:rFonts w:hint="default"/>
      </w:rPr>
    </w:lvl>
  </w:abstractNum>
  <w:abstractNum w:abstractNumId="3" w15:restartNumberingAfterBreak="0">
    <w:nsid w:val="6D3857E9"/>
    <w:multiLevelType w:val="multilevel"/>
    <w:tmpl w:val="989AFC3A"/>
    <w:lvl w:ilvl="0">
      <w:start w:val="1"/>
      <w:numFmt w:val="lowerLetter"/>
      <w:lvlText w:val="(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4" w15:restartNumberingAfterBreak="0">
    <w:nsid w:val="700B1CB9"/>
    <w:multiLevelType w:val="hybridMultilevel"/>
    <w:tmpl w:val="75E4390A"/>
    <w:lvl w:ilvl="0" w:tplc="C290A020">
      <w:start w:val="4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E0615"/>
    <w:multiLevelType w:val="hybridMultilevel"/>
    <w:tmpl w:val="F20EBFB0"/>
    <w:lvl w:ilvl="0" w:tplc="4DDA37E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89"/>
    <w:rsid w:val="00003716"/>
    <w:rsid w:val="00005F0B"/>
    <w:rsid w:val="00033C8F"/>
    <w:rsid w:val="00034FB2"/>
    <w:rsid w:val="000423FE"/>
    <w:rsid w:val="00043DBE"/>
    <w:rsid w:val="000556BF"/>
    <w:rsid w:val="000573BF"/>
    <w:rsid w:val="00060641"/>
    <w:rsid w:val="00063D89"/>
    <w:rsid w:val="00085E7C"/>
    <w:rsid w:val="000A3D9D"/>
    <w:rsid w:val="000B0AFF"/>
    <w:rsid w:val="000B552C"/>
    <w:rsid w:val="000E0831"/>
    <w:rsid w:val="00117C14"/>
    <w:rsid w:val="0012199E"/>
    <w:rsid w:val="00127E67"/>
    <w:rsid w:val="00141627"/>
    <w:rsid w:val="0015103E"/>
    <w:rsid w:val="0017049F"/>
    <w:rsid w:val="001713AC"/>
    <w:rsid w:val="001A6892"/>
    <w:rsid w:val="001B26C2"/>
    <w:rsid w:val="001C1CED"/>
    <w:rsid w:val="001C5DAF"/>
    <w:rsid w:val="001C7B5E"/>
    <w:rsid w:val="0021585F"/>
    <w:rsid w:val="0024328C"/>
    <w:rsid w:val="0028481D"/>
    <w:rsid w:val="00285C10"/>
    <w:rsid w:val="002938C8"/>
    <w:rsid w:val="002B335D"/>
    <w:rsid w:val="002B3D6A"/>
    <w:rsid w:val="002B54D3"/>
    <w:rsid w:val="002E30DE"/>
    <w:rsid w:val="002E7B4E"/>
    <w:rsid w:val="002F1061"/>
    <w:rsid w:val="002F2B01"/>
    <w:rsid w:val="003A0CB0"/>
    <w:rsid w:val="003A31C0"/>
    <w:rsid w:val="003B04CF"/>
    <w:rsid w:val="003D04C3"/>
    <w:rsid w:val="003D365A"/>
    <w:rsid w:val="003E3A11"/>
    <w:rsid w:val="00404EFF"/>
    <w:rsid w:val="0041666F"/>
    <w:rsid w:val="0045587C"/>
    <w:rsid w:val="0046411F"/>
    <w:rsid w:val="00475947"/>
    <w:rsid w:val="004A3744"/>
    <w:rsid w:val="004A67B2"/>
    <w:rsid w:val="004B21D7"/>
    <w:rsid w:val="004B327D"/>
    <w:rsid w:val="004D4FBC"/>
    <w:rsid w:val="004D57B3"/>
    <w:rsid w:val="004D5D00"/>
    <w:rsid w:val="004E7679"/>
    <w:rsid w:val="004F0776"/>
    <w:rsid w:val="00515C1B"/>
    <w:rsid w:val="005228D9"/>
    <w:rsid w:val="00526584"/>
    <w:rsid w:val="005C7127"/>
    <w:rsid w:val="005E0F0F"/>
    <w:rsid w:val="005E3E90"/>
    <w:rsid w:val="00604389"/>
    <w:rsid w:val="00612C49"/>
    <w:rsid w:val="00615B3F"/>
    <w:rsid w:val="00652223"/>
    <w:rsid w:val="0065345E"/>
    <w:rsid w:val="00653C14"/>
    <w:rsid w:val="00655084"/>
    <w:rsid w:val="006601AA"/>
    <w:rsid w:val="00671716"/>
    <w:rsid w:val="006A1D79"/>
    <w:rsid w:val="006A4C67"/>
    <w:rsid w:val="006A5564"/>
    <w:rsid w:val="006B19B2"/>
    <w:rsid w:val="006B305A"/>
    <w:rsid w:val="006B4E2F"/>
    <w:rsid w:val="006B66C0"/>
    <w:rsid w:val="006C1B8E"/>
    <w:rsid w:val="006C4216"/>
    <w:rsid w:val="006E58BB"/>
    <w:rsid w:val="006F33A7"/>
    <w:rsid w:val="006F3FF3"/>
    <w:rsid w:val="006F4AD9"/>
    <w:rsid w:val="006F73C3"/>
    <w:rsid w:val="007025A4"/>
    <w:rsid w:val="00705C9C"/>
    <w:rsid w:val="00707F13"/>
    <w:rsid w:val="00712090"/>
    <w:rsid w:val="007156F7"/>
    <w:rsid w:val="00736BD6"/>
    <w:rsid w:val="00762517"/>
    <w:rsid w:val="00766BE8"/>
    <w:rsid w:val="00770221"/>
    <w:rsid w:val="00781963"/>
    <w:rsid w:val="007868EB"/>
    <w:rsid w:val="007A3FD4"/>
    <w:rsid w:val="007A698F"/>
    <w:rsid w:val="007B492B"/>
    <w:rsid w:val="007E09BC"/>
    <w:rsid w:val="007E43FE"/>
    <w:rsid w:val="008126C5"/>
    <w:rsid w:val="008153A1"/>
    <w:rsid w:val="00844655"/>
    <w:rsid w:val="00850CCA"/>
    <w:rsid w:val="008531BB"/>
    <w:rsid w:val="00861803"/>
    <w:rsid w:val="00861D7A"/>
    <w:rsid w:val="008623A9"/>
    <w:rsid w:val="008637F7"/>
    <w:rsid w:val="00872C42"/>
    <w:rsid w:val="008A0843"/>
    <w:rsid w:val="008A3A78"/>
    <w:rsid w:val="008B7C37"/>
    <w:rsid w:val="008C304F"/>
    <w:rsid w:val="008C4BB4"/>
    <w:rsid w:val="008D2FA3"/>
    <w:rsid w:val="008E0C68"/>
    <w:rsid w:val="008E6B8C"/>
    <w:rsid w:val="00901E46"/>
    <w:rsid w:val="0090365F"/>
    <w:rsid w:val="00907A75"/>
    <w:rsid w:val="00933F9F"/>
    <w:rsid w:val="0093629C"/>
    <w:rsid w:val="00952691"/>
    <w:rsid w:val="00982579"/>
    <w:rsid w:val="009828C5"/>
    <w:rsid w:val="00986E77"/>
    <w:rsid w:val="009D0DCB"/>
    <w:rsid w:val="009D2608"/>
    <w:rsid w:val="00A03A9B"/>
    <w:rsid w:val="00A12691"/>
    <w:rsid w:val="00A14C1F"/>
    <w:rsid w:val="00A15AD9"/>
    <w:rsid w:val="00A2694B"/>
    <w:rsid w:val="00A35922"/>
    <w:rsid w:val="00A527A9"/>
    <w:rsid w:val="00A644E6"/>
    <w:rsid w:val="00A6539D"/>
    <w:rsid w:val="00A8489D"/>
    <w:rsid w:val="00AA35DB"/>
    <w:rsid w:val="00AA4C9F"/>
    <w:rsid w:val="00AB6B2B"/>
    <w:rsid w:val="00AB7ADF"/>
    <w:rsid w:val="00AD5754"/>
    <w:rsid w:val="00AE548C"/>
    <w:rsid w:val="00AF269E"/>
    <w:rsid w:val="00AF4109"/>
    <w:rsid w:val="00B05789"/>
    <w:rsid w:val="00B104A0"/>
    <w:rsid w:val="00B349BC"/>
    <w:rsid w:val="00B50E28"/>
    <w:rsid w:val="00B51413"/>
    <w:rsid w:val="00B71763"/>
    <w:rsid w:val="00B919C5"/>
    <w:rsid w:val="00BA46CD"/>
    <w:rsid w:val="00BC5605"/>
    <w:rsid w:val="00BE3BF3"/>
    <w:rsid w:val="00BF1E92"/>
    <w:rsid w:val="00BF3718"/>
    <w:rsid w:val="00C00D05"/>
    <w:rsid w:val="00C24C10"/>
    <w:rsid w:val="00C31CFF"/>
    <w:rsid w:val="00C46972"/>
    <w:rsid w:val="00C56ABF"/>
    <w:rsid w:val="00C56AF8"/>
    <w:rsid w:val="00C61962"/>
    <w:rsid w:val="00C90CD4"/>
    <w:rsid w:val="00CB5716"/>
    <w:rsid w:val="00CD5090"/>
    <w:rsid w:val="00CF2785"/>
    <w:rsid w:val="00D04F0B"/>
    <w:rsid w:val="00D23189"/>
    <w:rsid w:val="00D25410"/>
    <w:rsid w:val="00D3375E"/>
    <w:rsid w:val="00D33D93"/>
    <w:rsid w:val="00D467B3"/>
    <w:rsid w:val="00D46C66"/>
    <w:rsid w:val="00D52360"/>
    <w:rsid w:val="00D76A28"/>
    <w:rsid w:val="00D87931"/>
    <w:rsid w:val="00D97A2C"/>
    <w:rsid w:val="00D97CE9"/>
    <w:rsid w:val="00DA45B4"/>
    <w:rsid w:val="00DA5603"/>
    <w:rsid w:val="00DB4D6E"/>
    <w:rsid w:val="00DB7FC8"/>
    <w:rsid w:val="00DE17C7"/>
    <w:rsid w:val="00DF1B96"/>
    <w:rsid w:val="00DF6EB0"/>
    <w:rsid w:val="00E00253"/>
    <w:rsid w:val="00E0650E"/>
    <w:rsid w:val="00E1428F"/>
    <w:rsid w:val="00E501F6"/>
    <w:rsid w:val="00E52DE0"/>
    <w:rsid w:val="00E74399"/>
    <w:rsid w:val="00E774A8"/>
    <w:rsid w:val="00E82D09"/>
    <w:rsid w:val="00EE784E"/>
    <w:rsid w:val="00EF067C"/>
    <w:rsid w:val="00EF79A1"/>
    <w:rsid w:val="00F5092B"/>
    <w:rsid w:val="00F54572"/>
    <w:rsid w:val="00F72F8F"/>
    <w:rsid w:val="00F74BB0"/>
    <w:rsid w:val="00F95D25"/>
    <w:rsid w:val="00F96302"/>
    <w:rsid w:val="00FB3180"/>
    <w:rsid w:val="00FD5864"/>
    <w:rsid w:val="00FF0313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8A9240"/>
  <w14:defaultImageDpi w14:val="300"/>
  <w15:docId w15:val="{D11EE2E1-97CA-4CEA-B3F8-8FE62671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04389"/>
    <w:pPr>
      <w:tabs>
        <w:tab w:val="left" w:pos="709"/>
      </w:tabs>
      <w:suppressAutoHyphens/>
      <w:spacing w:line="100" w:lineRule="atLeast"/>
    </w:pPr>
    <w:rPr>
      <w:rFonts w:ascii="Arial" w:eastAsia="DejaVu Sans" w:hAnsi="Arial" w:cs="Arial"/>
      <w:color w:val="000000"/>
    </w:rPr>
  </w:style>
  <w:style w:type="paragraph" w:styleId="Balk1">
    <w:name w:val="heading 1"/>
    <w:basedOn w:val="Normal"/>
    <w:link w:val="Balk1Char"/>
    <w:uiPriority w:val="1"/>
    <w:qFormat/>
    <w:rsid w:val="004B327D"/>
    <w:pPr>
      <w:widowControl w:val="0"/>
      <w:tabs>
        <w:tab w:val="clear" w:pos="709"/>
      </w:tabs>
      <w:suppressAutoHyphens w:val="0"/>
      <w:spacing w:line="240" w:lineRule="auto"/>
      <w:ind w:left="1983" w:hanging="720"/>
      <w:outlineLvl w:val="0"/>
    </w:pPr>
    <w:rPr>
      <w:rFonts w:eastAsia="Arial" w:cstheme="minorBidi"/>
      <w:b/>
      <w:bCs/>
      <w:color w:val="auto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04389"/>
    <w:pPr>
      <w:suppressLineNumbers/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04389"/>
    <w:rPr>
      <w:rFonts w:ascii="Arial" w:eastAsia="DejaVu Sans" w:hAnsi="Arial" w:cs="Arial"/>
      <w:color w:val="000000"/>
    </w:rPr>
  </w:style>
  <w:style w:type="paragraph" w:styleId="KonuBal">
    <w:name w:val="Title"/>
    <w:basedOn w:val="Normal"/>
    <w:next w:val="Altyaz"/>
    <w:link w:val="KonuBalChar"/>
    <w:qFormat/>
    <w:rsid w:val="00604389"/>
    <w:pPr>
      <w:jc w:val="center"/>
    </w:pPr>
    <w:rPr>
      <w:rFonts w:ascii="Times New Roman" w:eastAsia="Times New Roman" w:hAnsi="Times New Roman" w:cs="Times New Roman"/>
      <w:b/>
      <w:bCs/>
      <w:szCs w:val="20"/>
    </w:rPr>
  </w:style>
  <w:style w:type="character" w:customStyle="1" w:styleId="KonuBalChar">
    <w:name w:val="Konu Başlığı Char"/>
    <w:basedOn w:val="VarsaylanParagrafYazTipi"/>
    <w:link w:val="KonuBal"/>
    <w:rsid w:val="00604389"/>
    <w:rPr>
      <w:rFonts w:ascii="Times New Roman" w:eastAsia="Times New Roman" w:hAnsi="Times New Roman" w:cs="Times New Roman"/>
      <w:b/>
      <w:bCs/>
      <w:color w:val="000000"/>
      <w:szCs w:val="20"/>
    </w:rPr>
  </w:style>
  <w:style w:type="paragraph" w:styleId="Altyaz">
    <w:name w:val="Subtitle"/>
    <w:basedOn w:val="Normal"/>
    <w:next w:val="Normal"/>
    <w:link w:val="AltyazChar"/>
    <w:uiPriority w:val="11"/>
    <w:qFormat/>
    <w:rsid w:val="006043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60438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klamaBavurusu">
    <w:name w:val="annotation reference"/>
    <w:basedOn w:val="VarsaylanParagrafYazTipi"/>
    <w:uiPriority w:val="99"/>
    <w:semiHidden/>
    <w:unhideWhenUsed/>
    <w:rsid w:val="004B21D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B21D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B21D7"/>
    <w:rPr>
      <w:rFonts w:ascii="Arial" w:eastAsia="DejaVu Sans" w:hAnsi="Arial" w:cs="Arial"/>
      <w:color w:val="000000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B21D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B21D7"/>
    <w:rPr>
      <w:rFonts w:ascii="Arial" w:eastAsia="DejaVu Sans" w:hAnsi="Arial" w:cs="Arial"/>
      <w:b/>
      <w:bCs/>
      <w:color w:val="000000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21D7"/>
    <w:rPr>
      <w:rFonts w:ascii="Segoe UI" w:eastAsia="DejaVu Sans" w:hAnsi="Segoe UI" w:cs="Segoe UI"/>
      <w:color w:val="000000"/>
      <w:sz w:val="18"/>
      <w:szCs w:val="18"/>
    </w:rPr>
  </w:style>
  <w:style w:type="paragraph" w:styleId="GvdeMetni">
    <w:name w:val="Body Text"/>
    <w:basedOn w:val="Normal"/>
    <w:link w:val="GvdeMetniChar"/>
    <w:uiPriority w:val="1"/>
    <w:qFormat/>
    <w:rsid w:val="003D365A"/>
    <w:pPr>
      <w:widowControl w:val="0"/>
      <w:tabs>
        <w:tab w:val="clear" w:pos="709"/>
      </w:tabs>
      <w:suppressAutoHyphens w:val="0"/>
      <w:spacing w:line="240" w:lineRule="auto"/>
      <w:ind w:left="903"/>
    </w:pPr>
    <w:rPr>
      <w:rFonts w:eastAsia="Arial" w:cstheme="minorBidi"/>
      <w:color w:val="auto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1"/>
    <w:rsid w:val="003D365A"/>
    <w:rPr>
      <w:rFonts w:ascii="Arial" w:eastAsia="Arial" w:hAnsi="Arial"/>
      <w:sz w:val="22"/>
      <w:szCs w:val="22"/>
    </w:rPr>
  </w:style>
  <w:style w:type="character" w:customStyle="1" w:styleId="Balk1Char">
    <w:name w:val="Başlık 1 Char"/>
    <w:basedOn w:val="VarsaylanParagrafYazTipi"/>
    <w:link w:val="Balk1"/>
    <w:uiPriority w:val="1"/>
    <w:rsid w:val="004B327D"/>
    <w:rPr>
      <w:rFonts w:ascii="Arial" w:eastAsia="Arial" w:hAnsi="Arial"/>
      <w:b/>
      <w:bCs/>
      <w:sz w:val="22"/>
      <w:szCs w:val="22"/>
    </w:rPr>
  </w:style>
  <w:style w:type="paragraph" w:styleId="ListeParagraf">
    <w:name w:val="List Paragraph"/>
    <w:basedOn w:val="Normal"/>
    <w:uiPriority w:val="99"/>
    <w:qFormat/>
    <w:rsid w:val="006F73C3"/>
    <w:pPr>
      <w:tabs>
        <w:tab w:val="clear" w:pos="709"/>
      </w:tabs>
      <w:suppressAutoHyphens w:val="0"/>
      <w:spacing w:before="120" w:after="120" w:line="276" w:lineRule="auto"/>
      <w:ind w:left="720"/>
      <w:contextualSpacing/>
      <w:jc w:val="both"/>
    </w:pPr>
    <w:rPr>
      <w:rFonts w:ascii="Calibri" w:eastAsia="MS Mincho" w:hAnsi="Calibri" w:cs="Times New Roman"/>
      <w:color w:val="auto"/>
      <w:sz w:val="20"/>
      <w:szCs w:val="20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BF3718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BF3718"/>
    <w:rPr>
      <w:rFonts w:ascii="Arial" w:eastAsia="DejaVu Sans" w:hAnsi="Arial" w:cs="Arial"/>
      <w:color w:val="000000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VarsaylanParagrafYazTipi"/>
    <w:link w:val="MSGENFONTSTYLENAMETEMPLATEROLENUMBERMSGENFONTSTYLENAMEBYROLETEXT21"/>
    <w:uiPriority w:val="99"/>
    <w:locked/>
    <w:rsid w:val="00005F0B"/>
    <w:rPr>
      <w:rFonts w:ascii="Arial" w:hAnsi="Arial" w:cs="Arial"/>
      <w:sz w:val="18"/>
      <w:szCs w:val="18"/>
      <w:shd w:val="clear" w:color="auto" w:fill="FFFFFF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uiPriority w:val="99"/>
    <w:rsid w:val="00005F0B"/>
    <w:rPr>
      <w:rFonts w:ascii="Arial" w:hAnsi="Arial" w:cs="Arial"/>
      <w:color w:val="706F0C"/>
      <w:sz w:val="18"/>
      <w:szCs w:val="18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005F0B"/>
    <w:pPr>
      <w:widowControl w:val="0"/>
      <w:shd w:val="clear" w:color="auto" w:fill="FFFFFF"/>
      <w:tabs>
        <w:tab w:val="clear" w:pos="709"/>
      </w:tabs>
      <w:suppressAutoHyphens w:val="0"/>
      <w:spacing w:before="200" w:after="200" w:line="206" w:lineRule="exact"/>
      <w:ind w:hanging="300"/>
      <w:jc w:val="both"/>
    </w:pPr>
    <w:rPr>
      <w:rFonts w:eastAsiaTheme="minorEastAsia"/>
      <w:color w:val="auto"/>
      <w:sz w:val="18"/>
      <w:szCs w:val="18"/>
    </w:rPr>
  </w:style>
  <w:style w:type="character" w:customStyle="1" w:styleId="s4">
    <w:name w:val="s4"/>
    <w:basedOn w:val="VarsaylanParagrafYazTipi"/>
    <w:rsid w:val="007E43FE"/>
  </w:style>
  <w:style w:type="paragraph" w:styleId="AltBilgi">
    <w:name w:val="footer"/>
    <w:basedOn w:val="Normal"/>
    <w:link w:val="AltBilgiChar"/>
    <w:uiPriority w:val="99"/>
    <w:unhideWhenUsed/>
    <w:rsid w:val="00872C42"/>
    <w:pPr>
      <w:tabs>
        <w:tab w:val="clear" w:pos="709"/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72C42"/>
    <w:rPr>
      <w:rFonts w:ascii="Arial" w:eastAsia="DejaVu Sans" w:hAnsi="Arial" w:cs="Arial"/>
      <w:color w:val="000000"/>
    </w:rPr>
  </w:style>
  <w:style w:type="paragraph" w:styleId="Dzeltme">
    <w:name w:val="Revision"/>
    <w:hidden/>
    <w:uiPriority w:val="99"/>
    <w:semiHidden/>
    <w:rsid w:val="00085E7C"/>
    <w:rPr>
      <w:rFonts w:ascii="Arial" w:eastAsia="DejaVu Sans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6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7C7B9F3-E94B-4467-A183-EFB953AB5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Tayfun Bekiroğlu</dc:creator>
  <cp:lastModifiedBy>Şaziye Serda Kayman</cp:lastModifiedBy>
  <cp:revision>23</cp:revision>
  <cp:lastPrinted>2021-03-26T08:47:00Z</cp:lastPrinted>
  <dcterms:created xsi:type="dcterms:W3CDTF">2020-02-03T16:18:00Z</dcterms:created>
  <dcterms:modified xsi:type="dcterms:W3CDTF">2021-03-29T12:20:00Z</dcterms:modified>
</cp:coreProperties>
</file>